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03" w:rsidRPr="003951DC" w:rsidRDefault="00FB1403" w:rsidP="00FB1403">
      <w:pPr>
        <w:keepNext/>
        <w:numPr>
          <w:ilvl w:val="2"/>
          <w:numId w:val="0"/>
        </w:numPr>
        <w:tabs>
          <w:tab w:val="left" w:pos="567"/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x-none" w:eastAsia="x-none"/>
        </w:rPr>
      </w:pPr>
      <w:bookmarkStart w:id="0" w:name="_Toc312422624"/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x-none"/>
        </w:rPr>
        <w:t>3.3.2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x-none"/>
        </w:rPr>
        <w:tab/>
        <w:t xml:space="preserve"> </w:t>
      </w:r>
      <w:r w:rsidRPr="003951DC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x-none" w:eastAsia="x-none"/>
        </w:rPr>
        <w:t>Признание объектов ОС</w:t>
      </w:r>
      <w:bookmarkEnd w:id="0"/>
    </w:p>
    <w:p w:rsidR="00FB1403" w:rsidRPr="003951DC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актива к бухгалтерскому учету в качестве</w:t>
      </w:r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 осуществляется на основании акта о приеме-передаче объекта основных средств (</w:t>
      </w:r>
      <w:r w:rsidRPr="0015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утверждаются Обществом в </w:t>
      </w:r>
      <w:proofErr w:type="gramStart"/>
      <w:r w:rsidRPr="0015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15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 п.2.1.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5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документа</w:t>
      </w:r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порядке</w:t>
      </w:r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1403" w:rsidRPr="00372317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Приобретаемые объекты основных средств, не требующие монтаж</w:t>
      </w:r>
      <w:proofErr w:type="gramStart"/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принятия объекта Обществом от поставщика, при условии готовности объекта к эксплуатации</w:t>
      </w:r>
      <w:r w:rsidRPr="00372317">
        <w:rPr>
          <w:rFonts w:ascii="Times New Roman" w:hAnsi="Times New Roman" w:cs="Times New Roman"/>
          <w:sz w:val="24"/>
          <w:szCs w:val="24"/>
        </w:rPr>
        <w:t>, независимо от факта подачи документов на государственную регистрацию прав (при необходимости проведения такой регистрации).</w:t>
      </w:r>
    </w:p>
    <w:p w:rsidR="00FB1403" w:rsidRPr="003951DC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Приобретаемые объекты основных средств, требующие монтажа – на дату готовности к эксплуатации при наличии акта приемки выполненных монтажных работ. </w:t>
      </w:r>
    </w:p>
    <w:p w:rsidR="00FB1403" w:rsidRPr="003951DC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Объекты основных средств, создаваемые хозяйственным способом – на дату готовности к эксплуатации (на дату принятия решения об использовании объекта в качестве основного средства).</w:t>
      </w:r>
    </w:p>
    <w:p w:rsidR="00FB1403" w:rsidRPr="00FB1403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4. Объекты строительства  - на дату фактической готовности объекта к использованию.</w:t>
      </w:r>
    </w:p>
    <w:p w:rsidR="00FB1403" w:rsidRPr="00FB1403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Объе</w:t>
      </w:r>
      <w:proofErr w:type="gramStart"/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кт стр</w:t>
      </w:r>
      <w:proofErr w:type="gramEnd"/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оительства считается фактически готовым к использованию, если он приведен в состояние, пригодное для его использования в соответствии с намерениями Общества. </w:t>
      </w:r>
    </w:p>
    <w:p w:rsidR="00FB1403" w:rsidRPr="00FB1403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Прием объектов в состав ОС осуществляется, независимо от факта наличия/отсутствия разрешения на строительство и (или) разрешения на ввод в эксплуатацию законченного строительством объекта и (или) подачи документов на государственную регистрацию прав.</w:t>
      </w:r>
    </w:p>
    <w:p w:rsidR="00FB1403" w:rsidRPr="00FB1403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Решение о фактической готовности объекта строительства к использованию принимается заказчиком строительства объектов капитального строительства и/или уполномоченной комиссией исходя из технологических, производственных, технических потребностей Общества и оформляется организационно-распорядительным документом подразделения Общества. Дата фактической готовности объекта строительства к использованию соответствует либо предшествует дате начала его фактической эксплуатации.</w:t>
      </w:r>
    </w:p>
    <w:p w:rsidR="00FB1403" w:rsidRPr="00FB1403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 дату фактической готовности объекта к эксплуатации оформляется:</w:t>
      </w:r>
    </w:p>
    <w:p w:rsidR="00FB1403" w:rsidRPr="00FB1403" w:rsidRDefault="00FB1403" w:rsidP="00FB1403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  <w:highlight w:val="yellow"/>
        </w:rPr>
      </w:pPr>
      <w:r w:rsidRPr="00FB1403">
        <w:rPr>
          <w:color w:val="000000"/>
          <w:highlight w:val="yellow"/>
        </w:rPr>
        <w:t xml:space="preserve">лист согласования инвентарных объектов, вводимых в состав основных средств (формы утверждаются Обществом в </w:t>
      </w:r>
      <w:proofErr w:type="gramStart"/>
      <w:r w:rsidRPr="00FB1403">
        <w:rPr>
          <w:color w:val="000000"/>
          <w:highlight w:val="yellow"/>
        </w:rPr>
        <w:t>порядке</w:t>
      </w:r>
      <w:proofErr w:type="gramEnd"/>
      <w:r w:rsidRPr="00FB1403">
        <w:rPr>
          <w:color w:val="000000"/>
          <w:highlight w:val="yellow"/>
        </w:rPr>
        <w:t xml:space="preserve"> установленном п.2.1.3. настоящего документа);</w:t>
      </w:r>
    </w:p>
    <w:p w:rsidR="00FB1403" w:rsidRPr="00FB1403" w:rsidRDefault="00FB1403" w:rsidP="00FB1403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  <w:highlight w:val="yellow"/>
        </w:rPr>
      </w:pPr>
      <w:r w:rsidRPr="00FB1403">
        <w:rPr>
          <w:color w:val="000000"/>
          <w:highlight w:val="yellow"/>
        </w:rPr>
        <w:t xml:space="preserve">акт о приеме-передаче объекта основных средств (формы утверждаются Обществом в </w:t>
      </w:r>
      <w:proofErr w:type="gramStart"/>
      <w:r w:rsidRPr="00FB1403">
        <w:rPr>
          <w:color w:val="000000"/>
          <w:highlight w:val="yellow"/>
        </w:rPr>
        <w:t>порядке</w:t>
      </w:r>
      <w:proofErr w:type="gramEnd"/>
      <w:r w:rsidRPr="00FB1403">
        <w:rPr>
          <w:color w:val="000000"/>
          <w:highlight w:val="yellow"/>
        </w:rPr>
        <w:t xml:space="preserve"> установленном п.2.1.3. настоящего документа);</w:t>
      </w:r>
    </w:p>
    <w:p w:rsidR="00FB1403" w:rsidRPr="00FB1403" w:rsidRDefault="00FB1403" w:rsidP="00FB1403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napToGrid w:val="0"/>
          <w:color w:val="000000"/>
          <w:highlight w:val="yellow"/>
        </w:rPr>
      </w:pPr>
      <w:r w:rsidRPr="00FB1403">
        <w:rPr>
          <w:color w:val="000000"/>
          <w:highlight w:val="yellow"/>
        </w:rPr>
        <w:t xml:space="preserve">в отношении законченных строительством скважин - Информация о движении фонда скважин. </w:t>
      </w:r>
    </w:p>
    <w:p w:rsidR="00FB1403" w:rsidRPr="00157E1D" w:rsidRDefault="00FB1403" w:rsidP="00FB1403">
      <w:pPr>
        <w:pStyle w:val="a3"/>
        <w:tabs>
          <w:tab w:val="left" w:pos="567"/>
        </w:tabs>
        <w:autoSpaceDE w:val="0"/>
        <w:autoSpaceDN w:val="0"/>
        <w:adjustRightInd w:val="0"/>
        <w:ind w:left="0"/>
        <w:jc w:val="both"/>
        <w:rPr>
          <w:snapToGrid w:val="0"/>
          <w:color w:val="000000"/>
        </w:rPr>
      </w:pPr>
      <w:r w:rsidRPr="00157E1D">
        <w:rPr>
          <w:color w:val="000000"/>
        </w:rPr>
        <w:t>5. Автомототранспортные средства и другие виды самоходной техники, принимаются к бухгалтерскому учету в качестве объекта основных средств на дату принятия от поставщика, при условии готовности объекта к эксплуатации, вне зависимости от факта регистрации транспортного средства.</w:t>
      </w:r>
      <w:r w:rsidRPr="00157E1D">
        <w:rPr>
          <w:snapToGrid w:val="0"/>
          <w:color w:val="000000"/>
        </w:rPr>
        <w:t xml:space="preserve"> </w:t>
      </w:r>
    </w:p>
    <w:p w:rsidR="00FB1403" w:rsidRPr="008B4679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B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Приобретенные в собственность земельные участки (объекты природопользования) принимаются в состав объектов основных средств на момент регистрации права собственности Общества на соответствующий объект.</w:t>
      </w:r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Объекты, отвечающие условиям признания основных средств (в частности: по которым подтверждена готовность к эксплуатации и существуют намерения Общества использовать объект: в производстве продукции, при выполнении работ, оказании услуг, для управленческих нужд) находящиеся в запасе (на складе), учитываются на</w:t>
      </w:r>
      <w:proofErr w:type="gramEnd"/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счете</w:t>
      </w:r>
      <w:proofErr w:type="gramEnd"/>
      <w:r w:rsidRPr="0039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«Основные средства». </w:t>
      </w:r>
      <w:r w:rsidRPr="008B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1403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403" w:rsidRPr="00FB1403" w:rsidRDefault="00FB1403" w:rsidP="00FB1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Если готовность объекта к эксплуатации должна быть подтверждена разрешением </w:t>
      </w:r>
      <w:proofErr w:type="spellStart"/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Ростехнадзора</w:t>
      </w:r>
      <w:proofErr w:type="spellEnd"/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(опасные производственные объекты), то объект принимается к учету в качестве основного средства на более раннюю из дат:</w:t>
      </w:r>
    </w:p>
    <w:p w:rsidR="00FB1403" w:rsidRPr="00FB1403" w:rsidRDefault="00FB1403" w:rsidP="00FB140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дата получения заключения (согласования) </w:t>
      </w:r>
      <w:proofErr w:type="spellStart"/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Ростехнадзора</w:t>
      </w:r>
      <w:proofErr w:type="spellEnd"/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</w:t>
      </w:r>
    </w:p>
    <w:p w:rsidR="00FB1403" w:rsidRPr="00FB1403" w:rsidRDefault="00FB1403" w:rsidP="00FB140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16"/>
          <w:highlight w:val="yellow"/>
          <w:lang w:eastAsia="ru-RU"/>
        </w:rPr>
      </w:pPr>
      <w:r w:rsidRPr="00FB140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>дата готовности объекта к использованию (в том числе дата начала фактической эксплуатации объекта).</w:t>
      </w:r>
    </w:p>
    <w:p w:rsidR="00DB5DF4" w:rsidRDefault="00DB5DF4"/>
    <w:sectPr w:rsidR="00DB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56C"/>
    <w:multiLevelType w:val="hybridMultilevel"/>
    <w:tmpl w:val="269ECD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87BB4"/>
    <w:multiLevelType w:val="hybridMultilevel"/>
    <w:tmpl w:val="151A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03"/>
    <w:rsid w:val="00DB5DF4"/>
    <w:rsid w:val="00F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14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B1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14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B1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Викторовна</dc:creator>
  <cp:lastModifiedBy>Смирнова Наталья Викторовна</cp:lastModifiedBy>
  <cp:revision>1</cp:revision>
  <dcterms:created xsi:type="dcterms:W3CDTF">2016-02-19T06:42:00Z</dcterms:created>
  <dcterms:modified xsi:type="dcterms:W3CDTF">2016-02-19T06:44:00Z</dcterms:modified>
</cp:coreProperties>
</file>