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995"/>
      </w:tblGrid>
      <w:tr w:rsidR="00F2002E" w:rsidRPr="007E29C1" w:rsidTr="007F450F">
        <w:tc>
          <w:tcPr>
            <w:tcW w:w="6663" w:type="dxa"/>
          </w:tcPr>
          <w:p w:rsidR="00F2002E" w:rsidRPr="007E29C1" w:rsidRDefault="00F2002E" w:rsidP="007F450F">
            <w:pPr>
              <w:spacing w:before="120"/>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ФОНД «НАЦИОНАЛЬНЫЙ НЕГОСУДАРСТВЕННЫЙ</w:t>
            </w:r>
          </w:p>
          <w:p w:rsidR="00F2002E" w:rsidRPr="007E29C1" w:rsidRDefault="00F2002E" w:rsidP="007F450F">
            <w:pPr>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РЕГУЛЯТОР  БУХГАЛТЕРСКОГО  УЧЕТА</w:t>
            </w:r>
          </w:p>
          <w:p w:rsidR="00F2002E" w:rsidRPr="007E29C1" w:rsidRDefault="00F2002E" w:rsidP="007F450F">
            <w:pPr>
              <w:rPr>
                <w:rFonts w:ascii="Times New Roman" w:eastAsiaTheme="majorEastAsia" w:hAnsi="Times New Roman" w:cs="Times New Roman"/>
                <w:b/>
                <w:iCs/>
                <w:color w:val="006666"/>
                <w:spacing w:val="20"/>
                <w:sz w:val="18"/>
                <w:szCs w:val="24"/>
              </w:rPr>
            </w:pPr>
            <w:r w:rsidRPr="007E29C1">
              <w:rPr>
                <w:rFonts w:ascii="Times New Roman" w:eastAsiaTheme="majorEastAsia" w:hAnsi="Times New Roman" w:cs="Times New Roman"/>
                <w:b/>
                <w:iCs/>
                <w:color w:val="006666"/>
                <w:spacing w:val="20"/>
                <w:sz w:val="18"/>
                <w:szCs w:val="24"/>
              </w:rPr>
              <w:t>«БУХГАЛТЕРСКИЙ МЕТОДОЛОГИЧЕСКИЙ ЦЕНТР»</w:t>
            </w:r>
          </w:p>
          <w:p w:rsidR="00F2002E" w:rsidRPr="007E29C1" w:rsidRDefault="00F2002E" w:rsidP="007F450F">
            <w:pPr>
              <w:rPr>
                <w:rFonts w:ascii="Times New Roman" w:hAnsi="Times New Roman" w:cs="Times New Roman"/>
                <w:sz w:val="18"/>
              </w:rPr>
            </w:pPr>
            <w:r w:rsidRPr="007E29C1">
              <w:rPr>
                <w:rFonts w:ascii="Times New Roman" w:eastAsiaTheme="majorEastAsia" w:hAnsi="Times New Roman" w:cs="Times New Roman"/>
                <w:b/>
                <w:iCs/>
                <w:color w:val="006666"/>
                <w:spacing w:val="20"/>
                <w:sz w:val="18"/>
                <w:szCs w:val="24"/>
              </w:rPr>
              <w:t>(ФОНД «НРБУ «БМЦ»)</w:t>
            </w:r>
          </w:p>
        </w:tc>
        <w:tc>
          <w:tcPr>
            <w:tcW w:w="3995" w:type="dxa"/>
          </w:tcPr>
          <w:p w:rsidR="00F2002E" w:rsidRPr="007E29C1" w:rsidRDefault="00F2002E" w:rsidP="007F450F">
            <w:pPr>
              <w:jc w:val="right"/>
              <w:rPr>
                <w:rFonts w:ascii="Times New Roman" w:hAnsi="Times New Roman" w:cs="Times New Roman"/>
                <w:sz w:val="18"/>
              </w:rPr>
            </w:pPr>
          </w:p>
        </w:tc>
      </w:tr>
    </w:tbl>
    <w:p w:rsidR="00F2002E" w:rsidRPr="007E29C1" w:rsidRDefault="00F2002E" w:rsidP="00F2002E">
      <w:pPr>
        <w:pStyle w:val="afb"/>
        <w:tabs>
          <w:tab w:val="left" w:pos="2268"/>
          <w:tab w:val="left" w:pos="2552"/>
        </w:tabs>
        <w:jc w:val="right"/>
        <w:rPr>
          <w:rFonts w:ascii="Times New Roman" w:hAnsi="Times New Roman"/>
          <w:b w:val="0"/>
          <w:color w:val="auto"/>
          <w:sz w:val="28"/>
          <w:szCs w:val="28"/>
        </w:rPr>
      </w:pPr>
      <w:r w:rsidRPr="007E29C1">
        <w:rPr>
          <w:rFonts w:ascii="Times New Roman" w:hAnsi="Times New Roman"/>
          <w:b w:val="0"/>
          <w:color w:val="auto"/>
          <w:sz w:val="28"/>
          <w:szCs w:val="28"/>
        </w:rPr>
        <w:t>Разработан</w:t>
      </w:r>
      <w:r w:rsidR="00563A31">
        <w:rPr>
          <w:rFonts w:ascii="Times New Roman" w:hAnsi="Times New Roman"/>
          <w:b w:val="0"/>
          <w:color w:val="auto"/>
          <w:sz w:val="28"/>
          <w:szCs w:val="28"/>
        </w:rPr>
        <w:t>а</w:t>
      </w:r>
    </w:p>
    <w:p w:rsidR="00F2002E" w:rsidRPr="007E29C1" w:rsidRDefault="00F2002E" w:rsidP="00F2002E">
      <w:pPr>
        <w:pStyle w:val="afb"/>
        <w:jc w:val="right"/>
        <w:rPr>
          <w:rFonts w:ascii="Times New Roman" w:hAnsi="Times New Roman"/>
          <w:b w:val="0"/>
          <w:color w:val="auto"/>
          <w:sz w:val="28"/>
          <w:szCs w:val="28"/>
        </w:rPr>
      </w:pPr>
      <w:r w:rsidRPr="007E29C1">
        <w:rPr>
          <w:rFonts w:ascii="Times New Roman" w:hAnsi="Times New Roman"/>
          <w:b w:val="0"/>
          <w:color w:val="auto"/>
          <w:sz w:val="28"/>
          <w:szCs w:val="28"/>
        </w:rPr>
        <w:t>Некоммерческой организацией</w:t>
      </w:r>
    </w:p>
    <w:p w:rsidR="00F2002E" w:rsidRPr="007E29C1" w:rsidRDefault="00F2002E" w:rsidP="00F2002E">
      <w:pPr>
        <w:jc w:val="right"/>
        <w:rPr>
          <w:rFonts w:ascii="Times New Roman" w:hAnsi="Times New Roman" w:cs="Times New Roman"/>
          <w:b/>
          <w:iCs/>
          <w:spacing w:val="20"/>
          <w:sz w:val="24"/>
          <w:szCs w:val="24"/>
        </w:rPr>
      </w:pPr>
      <w:r w:rsidRPr="007E29C1">
        <w:rPr>
          <w:rFonts w:ascii="Times New Roman" w:hAnsi="Times New Roman" w:cs="Times New Roman"/>
          <w:b/>
          <w:iCs/>
          <w:spacing w:val="20"/>
          <w:sz w:val="24"/>
          <w:szCs w:val="24"/>
        </w:rPr>
        <w:t>ФОНД «НРБУ «БМЦ»</w:t>
      </w:r>
    </w:p>
    <w:p w:rsidR="00F04B19" w:rsidRPr="00723860" w:rsidRDefault="00F04B19" w:rsidP="00F04B19">
      <w:pPr>
        <w:pStyle w:val="af9"/>
        <w:shd w:val="clear" w:color="auto" w:fill="FFFFFF"/>
        <w:spacing w:before="0" w:beforeAutospacing="0" w:after="0" w:afterAutospacing="0"/>
        <w:jc w:val="right"/>
        <w:textAlignment w:val="baseline"/>
        <w:rPr>
          <w:rFonts w:eastAsiaTheme="majorEastAsia" w:cstheme="minorBidi"/>
          <w:b/>
          <w:bCs/>
          <w:color w:val="C00000"/>
          <w:spacing w:val="20"/>
          <w:sz w:val="22"/>
          <w:szCs w:val="26"/>
          <w:lang w:bidi="ru-RU"/>
        </w:rPr>
      </w:pPr>
      <w:proofErr w:type="gramStart"/>
      <w:r w:rsidRPr="003A27B4">
        <w:rPr>
          <w:rFonts w:eastAsiaTheme="majorEastAsia" w:cstheme="minorBidi"/>
          <w:b/>
          <w:bCs/>
          <w:color w:val="C00000"/>
          <w:spacing w:val="20"/>
          <w:sz w:val="22"/>
          <w:szCs w:val="26"/>
          <w:lang w:bidi="ru-RU"/>
        </w:rPr>
        <w:t>Принята</w:t>
      </w:r>
      <w:proofErr w:type="gramEnd"/>
      <w:r w:rsidRPr="003A27B4">
        <w:rPr>
          <w:rFonts w:eastAsiaTheme="majorEastAsia" w:cstheme="minorBidi"/>
          <w:b/>
          <w:bCs/>
          <w:color w:val="C00000"/>
          <w:spacing w:val="20"/>
          <w:sz w:val="22"/>
          <w:szCs w:val="26"/>
          <w:lang w:bidi="ru-RU"/>
        </w:rPr>
        <w:t xml:space="preserve"> Комитетом по рекомендациям 201</w:t>
      </w:r>
      <w:r w:rsidR="00A61998">
        <w:rPr>
          <w:rFonts w:eastAsiaTheme="majorEastAsia" w:cstheme="minorBidi"/>
          <w:b/>
          <w:bCs/>
          <w:color w:val="C00000"/>
          <w:spacing w:val="20"/>
          <w:sz w:val="22"/>
          <w:szCs w:val="26"/>
          <w:lang w:bidi="ru-RU"/>
        </w:rPr>
        <w:t>5</w:t>
      </w:r>
      <w:r w:rsidRPr="003A27B4">
        <w:rPr>
          <w:rFonts w:eastAsiaTheme="majorEastAsia" w:cstheme="minorBidi"/>
          <w:b/>
          <w:bCs/>
          <w:color w:val="C00000"/>
          <w:spacing w:val="20"/>
          <w:sz w:val="22"/>
          <w:szCs w:val="26"/>
          <w:lang w:bidi="ru-RU"/>
        </w:rPr>
        <w:t>-</w:t>
      </w:r>
      <w:r>
        <w:rPr>
          <w:rFonts w:eastAsiaTheme="majorEastAsia" w:cstheme="minorBidi"/>
          <w:b/>
          <w:bCs/>
          <w:color w:val="C00000"/>
          <w:spacing w:val="20"/>
          <w:sz w:val="22"/>
          <w:szCs w:val="26"/>
          <w:lang w:bidi="ru-RU"/>
        </w:rPr>
        <w:t>0</w:t>
      </w:r>
      <w:r w:rsidR="00BE249E">
        <w:rPr>
          <w:rFonts w:eastAsiaTheme="majorEastAsia" w:cstheme="minorBidi"/>
          <w:b/>
          <w:bCs/>
          <w:color w:val="C00000"/>
          <w:spacing w:val="20"/>
          <w:sz w:val="22"/>
          <w:szCs w:val="26"/>
          <w:lang w:bidi="ru-RU"/>
        </w:rPr>
        <w:t>4</w:t>
      </w:r>
      <w:r>
        <w:rPr>
          <w:rFonts w:eastAsiaTheme="majorEastAsia" w:cstheme="minorBidi"/>
          <w:b/>
          <w:bCs/>
          <w:color w:val="C00000"/>
          <w:spacing w:val="20"/>
          <w:sz w:val="22"/>
          <w:szCs w:val="26"/>
          <w:lang w:bidi="ru-RU"/>
        </w:rPr>
        <w:t>-</w:t>
      </w:r>
      <w:r w:rsidR="00A61998">
        <w:rPr>
          <w:rFonts w:eastAsiaTheme="majorEastAsia" w:cstheme="minorBidi"/>
          <w:b/>
          <w:bCs/>
          <w:color w:val="C00000"/>
          <w:spacing w:val="20"/>
          <w:sz w:val="22"/>
          <w:szCs w:val="26"/>
          <w:lang w:bidi="ru-RU"/>
        </w:rPr>
        <w:t>2</w:t>
      </w:r>
      <w:r w:rsidR="00BE249E">
        <w:rPr>
          <w:rFonts w:eastAsiaTheme="majorEastAsia" w:cstheme="minorBidi"/>
          <w:b/>
          <w:bCs/>
          <w:color w:val="C00000"/>
          <w:spacing w:val="20"/>
          <w:sz w:val="22"/>
          <w:szCs w:val="26"/>
          <w:lang w:bidi="ru-RU"/>
        </w:rPr>
        <w:t>4</w:t>
      </w:r>
    </w:p>
    <w:p w:rsidR="008B194E" w:rsidRPr="00723860" w:rsidRDefault="008B194E" w:rsidP="003A27B4">
      <w:pPr>
        <w:pStyle w:val="af9"/>
        <w:shd w:val="clear" w:color="auto" w:fill="FFFFFF"/>
        <w:spacing w:before="0" w:beforeAutospacing="0" w:after="0" w:afterAutospacing="0"/>
        <w:jc w:val="right"/>
        <w:textAlignment w:val="baseline"/>
        <w:rPr>
          <w:rFonts w:eastAsiaTheme="majorEastAsia" w:cstheme="minorBidi"/>
          <w:b/>
          <w:bCs/>
          <w:color w:val="C00000"/>
          <w:spacing w:val="20"/>
          <w:sz w:val="22"/>
          <w:szCs w:val="26"/>
          <w:lang w:bidi="ru-RU"/>
        </w:rPr>
      </w:pPr>
      <w:r>
        <w:rPr>
          <w:i/>
          <w:color w:val="008080"/>
          <w:sz w:val="16"/>
          <w:szCs w:val="16"/>
        </w:rPr>
        <w:t xml:space="preserve">     </w:t>
      </w:r>
    </w:p>
    <w:p w:rsidR="003A27B4" w:rsidRPr="000B11E7" w:rsidRDefault="003A27B4" w:rsidP="003A27B4">
      <w:pPr>
        <w:pStyle w:val="af9"/>
        <w:shd w:val="clear" w:color="auto" w:fill="FFFFFF"/>
        <w:spacing w:before="0" w:beforeAutospacing="0" w:after="0" w:afterAutospacing="0"/>
        <w:jc w:val="right"/>
        <w:textAlignment w:val="baseline"/>
        <w:rPr>
          <w:rFonts w:eastAsiaTheme="majorEastAsia"/>
          <w:b/>
          <w:color w:val="006666"/>
          <w:spacing w:val="20"/>
          <w:sz w:val="28"/>
          <w:szCs w:val="28"/>
        </w:rPr>
      </w:pPr>
      <w:r w:rsidRPr="000B11E7">
        <w:rPr>
          <w:rFonts w:eastAsiaTheme="majorEastAsia"/>
          <w:b/>
          <w:bCs/>
          <w:color w:val="006666"/>
          <w:spacing w:val="20"/>
          <w:sz w:val="28"/>
          <w:szCs w:val="28"/>
        </w:rPr>
        <w:t>     </w:t>
      </w:r>
    </w:p>
    <w:p w:rsidR="00327BC7" w:rsidRPr="00BE249E" w:rsidRDefault="00327BC7" w:rsidP="00327BC7">
      <w:pPr>
        <w:spacing w:after="0" w:line="240" w:lineRule="auto"/>
        <w:jc w:val="center"/>
        <w:rPr>
          <w:rFonts w:ascii="Times New Roman" w:eastAsiaTheme="majorEastAsia" w:hAnsi="Times New Roman" w:cs="Times New Roman"/>
          <w:b/>
          <w:color w:val="006666"/>
          <w:spacing w:val="20"/>
          <w:sz w:val="28"/>
          <w:szCs w:val="28"/>
        </w:rPr>
      </w:pPr>
    </w:p>
    <w:p w:rsidR="00327BC7" w:rsidRPr="00093E96" w:rsidRDefault="00327BC7" w:rsidP="00327BC7">
      <w:pPr>
        <w:spacing w:after="0" w:line="240" w:lineRule="auto"/>
        <w:jc w:val="center"/>
        <w:rPr>
          <w:rStyle w:val="afe"/>
          <w:color w:val="008080"/>
          <w:sz w:val="27"/>
          <w:szCs w:val="27"/>
        </w:rPr>
      </w:pPr>
      <w:r w:rsidRPr="00BE249E">
        <w:rPr>
          <w:rFonts w:ascii="Times New Roman" w:eastAsiaTheme="majorEastAsia" w:hAnsi="Times New Roman" w:cs="Times New Roman"/>
          <w:b/>
          <w:color w:val="006666"/>
          <w:spacing w:val="20"/>
          <w:sz w:val="28"/>
          <w:szCs w:val="28"/>
        </w:rPr>
        <w:t>РЕКОМЕНДАЦИЯ  Р-63/2015</w:t>
      </w:r>
      <w:r w:rsidRPr="00BE249E">
        <w:rPr>
          <w:rFonts w:ascii="Times New Roman" w:eastAsiaTheme="majorEastAsia" w:hAnsi="Times New Roman" w:cs="Times New Roman"/>
          <w:b/>
          <w:color w:val="006666"/>
          <w:spacing w:val="20"/>
          <w:sz w:val="28"/>
          <w:szCs w:val="28"/>
        </w:rPr>
        <w:br/>
        <w:t>«МАТЕРИАЛЬНЫЕ ЦЕННОСТИ ОТ ЛИКВИДАЦИИ ОСНОВНЫХ СРЕДСТВ»</w:t>
      </w:r>
      <w:r w:rsidRPr="00093E96">
        <w:rPr>
          <w:rFonts w:eastAsiaTheme="majorEastAsia" w:cstheme="majorBidi"/>
          <w:b/>
          <w:bCs/>
          <w:color w:val="006666"/>
          <w:spacing w:val="20"/>
          <w:sz w:val="28"/>
          <w:szCs w:val="28"/>
        </w:rPr>
        <w:t xml:space="preserve"> </w:t>
      </w:r>
      <w:r w:rsidRPr="00093E96">
        <w:rPr>
          <w:rFonts w:eastAsiaTheme="majorEastAsia" w:cstheme="majorBidi"/>
          <w:b/>
          <w:bCs/>
          <w:color w:val="006666"/>
          <w:spacing w:val="20"/>
          <w:sz w:val="28"/>
          <w:szCs w:val="28"/>
        </w:rPr>
        <w:br/>
      </w:r>
    </w:p>
    <w:p w:rsidR="00327BC7" w:rsidRPr="00BE249E" w:rsidRDefault="00327BC7" w:rsidP="00327BC7">
      <w:pPr>
        <w:pStyle w:val="2"/>
        <w:rPr>
          <w:rFonts w:ascii="Times New Roman" w:hAnsi="Times New Roman" w:cs="Times New Roman"/>
          <w:szCs w:val="24"/>
        </w:rPr>
      </w:pPr>
      <w:r w:rsidRPr="00BE249E">
        <w:rPr>
          <w:rFonts w:ascii="Times New Roman" w:hAnsi="Times New Roman" w:cs="Times New Roman"/>
          <w:szCs w:val="24"/>
        </w:rPr>
        <w:t>ОПИСАНИЕ ПРОБЛЕМЫ</w:t>
      </w:r>
    </w:p>
    <w:p w:rsidR="00327BC7" w:rsidRPr="00BE249E" w:rsidRDefault="00327BC7" w:rsidP="00327BC7">
      <w:pPr>
        <w:shd w:val="clear" w:color="auto" w:fill="FFFFFF"/>
        <w:spacing w:before="100" w:beforeAutospacing="1" w:after="100" w:afterAutospacing="1" w:line="323" w:lineRule="atLeast"/>
        <w:ind w:left="720"/>
        <w:jc w:val="both"/>
        <w:rPr>
          <w:rFonts w:ascii="Times New Roman" w:hAnsi="Times New Roman" w:cs="Times New Roman"/>
          <w:sz w:val="24"/>
          <w:szCs w:val="24"/>
        </w:rPr>
      </w:pPr>
      <w:r w:rsidRPr="00BE249E">
        <w:rPr>
          <w:rFonts w:ascii="Times New Roman" w:hAnsi="Times New Roman" w:cs="Times New Roman"/>
          <w:sz w:val="24"/>
          <w:szCs w:val="24"/>
        </w:rPr>
        <w:t>В результате ликвидации (в т.ч. частичной), проводимой при выбытии, реконструкции, м</w:t>
      </w:r>
      <w:r w:rsidRPr="00BE249E">
        <w:rPr>
          <w:rFonts w:ascii="Times New Roman" w:hAnsi="Times New Roman" w:cs="Times New Roman"/>
          <w:sz w:val="24"/>
          <w:szCs w:val="24"/>
        </w:rPr>
        <w:t>о</w:t>
      </w:r>
      <w:r w:rsidRPr="00BE249E">
        <w:rPr>
          <w:rFonts w:ascii="Times New Roman" w:hAnsi="Times New Roman" w:cs="Times New Roman"/>
          <w:sz w:val="24"/>
          <w:szCs w:val="24"/>
        </w:rPr>
        <w:t>дернизации основного средства остаются материальные ценности, которые могут быть прод</w:t>
      </w:r>
      <w:r w:rsidRPr="00BE249E">
        <w:rPr>
          <w:rFonts w:ascii="Times New Roman" w:hAnsi="Times New Roman" w:cs="Times New Roman"/>
          <w:sz w:val="24"/>
          <w:szCs w:val="24"/>
        </w:rPr>
        <w:t>а</w:t>
      </w:r>
      <w:r w:rsidRPr="00BE249E">
        <w:rPr>
          <w:rFonts w:ascii="Times New Roman" w:hAnsi="Times New Roman" w:cs="Times New Roman"/>
          <w:sz w:val="24"/>
          <w:szCs w:val="24"/>
        </w:rPr>
        <w:t>ны или использованы в деятельности организации.</w:t>
      </w:r>
    </w:p>
    <w:p w:rsidR="00327BC7" w:rsidRPr="00BE249E" w:rsidRDefault="00327BC7" w:rsidP="00327BC7">
      <w:pPr>
        <w:shd w:val="clear" w:color="auto" w:fill="FFFFFF"/>
        <w:spacing w:before="100" w:beforeAutospacing="1" w:after="100" w:afterAutospacing="1" w:line="323" w:lineRule="atLeast"/>
        <w:ind w:left="720"/>
        <w:jc w:val="both"/>
        <w:rPr>
          <w:rFonts w:ascii="Times New Roman" w:hAnsi="Times New Roman" w:cs="Times New Roman"/>
          <w:sz w:val="24"/>
          <w:szCs w:val="24"/>
        </w:rPr>
      </w:pPr>
      <w:r w:rsidRPr="00BE249E">
        <w:rPr>
          <w:rFonts w:ascii="Times New Roman" w:hAnsi="Times New Roman" w:cs="Times New Roman"/>
          <w:sz w:val="24"/>
          <w:szCs w:val="24"/>
        </w:rPr>
        <w:t>В этой связи возникают вопросы:</w:t>
      </w:r>
    </w:p>
    <w:p w:rsidR="00327BC7" w:rsidRPr="00BE249E" w:rsidRDefault="00327BC7" w:rsidP="00327BC7">
      <w:pPr>
        <w:pStyle w:val="ae"/>
        <w:numPr>
          <w:ilvl w:val="0"/>
          <w:numId w:val="8"/>
        </w:numPr>
        <w:shd w:val="clear" w:color="auto" w:fill="FFFFFF"/>
        <w:spacing w:before="100" w:beforeAutospacing="1" w:after="100" w:afterAutospacing="1" w:line="323" w:lineRule="atLeast"/>
        <w:jc w:val="both"/>
        <w:rPr>
          <w:rFonts w:ascii="Times New Roman" w:hAnsi="Times New Roman" w:cs="Times New Roman"/>
          <w:sz w:val="24"/>
          <w:szCs w:val="24"/>
        </w:rPr>
      </w:pPr>
      <w:r w:rsidRPr="00BE249E">
        <w:rPr>
          <w:rFonts w:ascii="Times New Roman" w:hAnsi="Times New Roman" w:cs="Times New Roman"/>
          <w:sz w:val="24"/>
          <w:szCs w:val="24"/>
        </w:rPr>
        <w:t xml:space="preserve">в </w:t>
      </w:r>
      <w:proofErr w:type="gramStart"/>
      <w:r w:rsidRPr="00BE249E">
        <w:rPr>
          <w:rFonts w:ascii="Times New Roman" w:hAnsi="Times New Roman" w:cs="Times New Roman"/>
          <w:sz w:val="24"/>
          <w:szCs w:val="24"/>
        </w:rPr>
        <w:t>качестве</w:t>
      </w:r>
      <w:proofErr w:type="gramEnd"/>
      <w:r w:rsidRPr="00BE249E">
        <w:rPr>
          <w:rFonts w:ascii="Times New Roman" w:hAnsi="Times New Roman" w:cs="Times New Roman"/>
          <w:sz w:val="24"/>
          <w:szCs w:val="24"/>
        </w:rPr>
        <w:t xml:space="preserve"> какого актива учитывать извлеченные материальные ценности,</w:t>
      </w:r>
    </w:p>
    <w:p w:rsidR="00327BC7" w:rsidRPr="00BE249E" w:rsidRDefault="00327BC7" w:rsidP="00327BC7">
      <w:pPr>
        <w:pStyle w:val="ae"/>
        <w:numPr>
          <w:ilvl w:val="0"/>
          <w:numId w:val="8"/>
        </w:numPr>
        <w:shd w:val="clear" w:color="auto" w:fill="FFFFFF"/>
        <w:spacing w:before="100" w:beforeAutospacing="1" w:after="100" w:afterAutospacing="1" w:line="323" w:lineRule="atLeast"/>
        <w:jc w:val="both"/>
        <w:rPr>
          <w:rFonts w:ascii="Times New Roman" w:hAnsi="Times New Roman" w:cs="Times New Roman"/>
          <w:sz w:val="24"/>
          <w:szCs w:val="24"/>
        </w:rPr>
      </w:pPr>
      <w:r w:rsidRPr="00BE249E">
        <w:rPr>
          <w:rFonts w:ascii="Times New Roman" w:hAnsi="Times New Roman" w:cs="Times New Roman"/>
          <w:sz w:val="24"/>
          <w:szCs w:val="24"/>
        </w:rPr>
        <w:t xml:space="preserve">по какой </w:t>
      </w:r>
      <w:proofErr w:type="gramStart"/>
      <w:r w:rsidRPr="00BE249E">
        <w:rPr>
          <w:rFonts w:ascii="Times New Roman" w:hAnsi="Times New Roman" w:cs="Times New Roman"/>
          <w:sz w:val="24"/>
          <w:szCs w:val="24"/>
        </w:rPr>
        <w:t>стоимости</w:t>
      </w:r>
      <w:proofErr w:type="gramEnd"/>
      <w:r w:rsidRPr="00BE249E">
        <w:rPr>
          <w:rFonts w:ascii="Times New Roman" w:hAnsi="Times New Roman" w:cs="Times New Roman"/>
          <w:sz w:val="24"/>
          <w:szCs w:val="24"/>
        </w:rPr>
        <w:t xml:space="preserve"> и в </w:t>
      </w:r>
      <w:proofErr w:type="gramStart"/>
      <w:r w:rsidRPr="00BE249E">
        <w:rPr>
          <w:rFonts w:ascii="Times New Roman" w:hAnsi="Times New Roman" w:cs="Times New Roman"/>
          <w:sz w:val="24"/>
          <w:szCs w:val="24"/>
        </w:rPr>
        <w:t>какой</w:t>
      </w:r>
      <w:proofErr w:type="gramEnd"/>
      <w:r w:rsidRPr="00BE249E">
        <w:rPr>
          <w:rFonts w:ascii="Times New Roman" w:hAnsi="Times New Roman" w:cs="Times New Roman"/>
          <w:sz w:val="24"/>
          <w:szCs w:val="24"/>
        </w:rPr>
        <w:t xml:space="preserve"> момент их признавать,</w:t>
      </w:r>
    </w:p>
    <w:p w:rsidR="00327BC7" w:rsidRPr="00BE249E" w:rsidRDefault="00327BC7" w:rsidP="00327BC7">
      <w:pPr>
        <w:pStyle w:val="ae"/>
        <w:numPr>
          <w:ilvl w:val="0"/>
          <w:numId w:val="8"/>
        </w:numPr>
        <w:shd w:val="clear" w:color="auto" w:fill="FFFFFF"/>
        <w:spacing w:before="100" w:beforeAutospacing="1" w:after="100" w:afterAutospacing="1" w:line="323" w:lineRule="atLeast"/>
        <w:jc w:val="both"/>
        <w:rPr>
          <w:rFonts w:ascii="Times New Roman" w:hAnsi="Times New Roman" w:cs="Times New Roman"/>
          <w:sz w:val="24"/>
          <w:szCs w:val="24"/>
        </w:rPr>
      </w:pPr>
      <w:r w:rsidRPr="00BE249E">
        <w:rPr>
          <w:rFonts w:ascii="Times New Roman" w:hAnsi="Times New Roman" w:cs="Times New Roman"/>
          <w:sz w:val="24"/>
          <w:szCs w:val="24"/>
        </w:rPr>
        <w:t>куда подлежит списанию стоимость ликвидируемого основного средства,</w:t>
      </w:r>
    </w:p>
    <w:p w:rsidR="00BE249E" w:rsidRPr="00BE249E" w:rsidRDefault="00327BC7" w:rsidP="00327BC7">
      <w:pPr>
        <w:pStyle w:val="ae"/>
        <w:numPr>
          <w:ilvl w:val="0"/>
          <w:numId w:val="8"/>
        </w:numPr>
        <w:shd w:val="clear" w:color="auto" w:fill="FFFFFF"/>
        <w:spacing w:before="100" w:beforeAutospacing="1" w:after="100" w:afterAutospacing="1" w:line="323" w:lineRule="atLeast"/>
        <w:jc w:val="both"/>
        <w:rPr>
          <w:rFonts w:ascii="Times New Roman" w:hAnsi="Times New Roman" w:cs="Times New Roman"/>
          <w:szCs w:val="24"/>
        </w:rPr>
      </w:pPr>
      <w:r w:rsidRPr="00BE249E">
        <w:rPr>
          <w:rFonts w:ascii="Times New Roman" w:hAnsi="Times New Roman" w:cs="Times New Roman"/>
          <w:sz w:val="24"/>
          <w:szCs w:val="24"/>
        </w:rPr>
        <w:t>как признавать финансовый результат от данных операций.</w:t>
      </w:r>
    </w:p>
    <w:p w:rsidR="00327BC7" w:rsidRPr="00BE249E" w:rsidRDefault="00327BC7" w:rsidP="00327BC7">
      <w:pPr>
        <w:pStyle w:val="2"/>
        <w:rPr>
          <w:rFonts w:ascii="Times New Roman" w:hAnsi="Times New Roman" w:cs="Times New Roman"/>
          <w:szCs w:val="24"/>
        </w:rPr>
      </w:pPr>
      <w:r w:rsidRPr="00BE249E">
        <w:rPr>
          <w:rFonts w:ascii="Times New Roman" w:hAnsi="Times New Roman" w:cs="Times New Roman"/>
          <w:szCs w:val="24"/>
        </w:rPr>
        <w:t>РЕШЕНИЕ</w:t>
      </w:r>
    </w:p>
    <w:p w:rsidR="00327BC7" w:rsidRPr="00BE249E" w:rsidRDefault="00327BC7" w:rsidP="00327BC7">
      <w:pPr>
        <w:numPr>
          <w:ilvl w:val="0"/>
          <w:numId w:val="5"/>
        </w:numPr>
        <w:jc w:val="both"/>
        <w:rPr>
          <w:rFonts w:ascii="Times New Roman" w:hAnsi="Times New Roman" w:cs="Times New Roman"/>
          <w:color w:val="006666"/>
          <w:sz w:val="24"/>
          <w:szCs w:val="24"/>
        </w:rPr>
      </w:pPr>
      <w:r w:rsidRPr="00BE249E">
        <w:rPr>
          <w:rFonts w:ascii="Times New Roman" w:hAnsi="Times New Roman" w:cs="Times New Roman"/>
          <w:color w:val="006666"/>
          <w:sz w:val="24"/>
          <w:szCs w:val="24"/>
        </w:rPr>
        <w:t>Настоящая Рекомендация применяется в равной степени как к материальным ценностям, п</w:t>
      </w:r>
      <w:r w:rsidRPr="00BE249E">
        <w:rPr>
          <w:rFonts w:ascii="Times New Roman" w:hAnsi="Times New Roman" w:cs="Times New Roman"/>
          <w:color w:val="006666"/>
          <w:sz w:val="24"/>
          <w:szCs w:val="24"/>
        </w:rPr>
        <w:t>о</w:t>
      </w:r>
      <w:r w:rsidRPr="00BE249E">
        <w:rPr>
          <w:rFonts w:ascii="Times New Roman" w:hAnsi="Times New Roman" w:cs="Times New Roman"/>
          <w:color w:val="006666"/>
          <w:sz w:val="24"/>
          <w:szCs w:val="24"/>
        </w:rPr>
        <w:t>лучаемым при демонтаже и разборке объекта основных средств, так и к самому объекту о</w:t>
      </w:r>
      <w:r w:rsidRPr="00BE249E">
        <w:rPr>
          <w:rFonts w:ascii="Times New Roman" w:hAnsi="Times New Roman" w:cs="Times New Roman"/>
          <w:color w:val="006666"/>
          <w:sz w:val="24"/>
          <w:szCs w:val="24"/>
        </w:rPr>
        <w:t>с</w:t>
      </w:r>
      <w:r w:rsidRPr="00BE249E">
        <w:rPr>
          <w:rFonts w:ascii="Times New Roman" w:hAnsi="Times New Roman" w:cs="Times New Roman"/>
          <w:color w:val="006666"/>
          <w:sz w:val="24"/>
          <w:szCs w:val="24"/>
        </w:rPr>
        <w:t>новных средств или его составным частям в случае, если такой объект или его составные ча</w:t>
      </w:r>
      <w:r w:rsidRPr="00BE249E">
        <w:rPr>
          <w:rFonts w:ascii="Times New Roman" w:hAnsi="Times New Roman" w:cs="Times New Roman"/>
          <w:color w:val="006666"/>
          <w:sz w:val="24"/>
          <w:szCs w:val="24"/>
        </w:rPr>
        <w:t>с</w:t>
      </w:r>
      <w:r w:rsidRPr="00BE249E">
        <w:rPr>
          <w:rFonts w:ascii="Times New Roman" w:hAnsi="Times New Roman" w:cs="Times New Roman"/>
          <w:color w:val="006666"/>
          <w:sz w:val="24"/>
          <w:szCs w:val="24"/>
        </w:rPr>
        <w:t>ти продаются по окончании эксплуатации целиком без разборки. Соответственно, термин «материальные ценности от ликвидации основного средства» применяется в равной степени ко всем указанным объектам. Однако настоящая Рекомендация не применяется к материал</w:t>
      </w:r>
      <w:r w:rsidRPr="00BE249E">
        <w:rPr>
          <w:rFonts w:ascii="Times New Roman" w:hAnsi="Times New Roman" w:cs="Times New Roman"/>
          <w:color w:val="006666"/>
          <w:sz w:val="24"/>
          <w:szCs w:val="24"/>
        </w:rPr>
        <w:t>ь</w:t>
      </w:r>
      <w:r w:rsidRPr="00BE249E">
        <w:rPr>
          <w:rFonts w:ascii="Times New Roman" w:hAnsi="Times New Roman" w:cs="Times New Roman"/>
          <w:color w:val="006666"/>
          <w:sz w:val="24"/>
          <w:szCs w:val="24"/>
        </w:rPr>
        <w:t>ным ценностям, которые организация намерена дальше использовать в качестве основных средств.</w:t>
      </w:r>
    </w:p>
    <w:p w:rsidR="00327BC7" w:rsidRPr="00BE249E" w:rsidRDefault="00327BC7" w:rsidP="00327BC7">
      <w:pPr>
        <w:numPr>
          <w:ilvl w:val="0"/>
          <w:numId w:val="5"/>
        </w:numPr>
        <w:jc w:val="both"/>
        <w:rPr>
          <w:rFonts w:ascii="Times New Roman" w:hAnsi="Times New Roman" w:cs="Times New Roman"/>
          <w:color w:val="006666"/>
          <w:sz w:val="24"/>
          <w:szCs w:val="24"/>
        </w:rPr>
      </w:pPr>
      <w:proofErr w:type="gramStart"/>
      <w:r w:rsidRPr="00BE249E">
        <w:rPr>
          <w:rFonts w:ascii="Times New Roman" w:hAnsi="Times New Roman" w:cs="Times New Roman"/>
          <w:color w:val="006666"/>
          <w:sz w:val="24"/>
          <w:szCs w:val="24"/>
        </w:rPr>
        <w:t>Материальные ценности от ликвидации (в т.ч. частичной) основного средства</w:t>
      </w:r>
      <w:r w:rsidRPr="00BE249E">
        <w:rPr>
          <w:rFonts w:ascii="Times New Roman" w:hAnsi="Times New Roman" w:cs="Times New Roman"/>
          <w:color w:val="006666"/>
          <w:kern w:val="28"/>
          <w:sz w:val="24"/>
          <w:szCs w:val="24"/>
        </w:rPr>
        <w:t xml:space="preserve">, </w:t>
      </w:r>
      <w:r w:rsidRPr="00BE249E">
        <w:rPr>
          <w:rFonts w:ascii="Times New Roman" w:hAnsi="Times New Roman" w:cs="Times New Roman"/>
          <w:color w:val="006666"/>
          <w:sz w:val="24"/>
          <w:szCs w:val="24"/>
        </w:rPr>
        <w:t>предназначе</w:t>
      </w:r>
      <w:r w:rsidRPr="00BE249E">
        <w:rPr>
          <w:rFonts w:ascii="Times New Roman" w:hAnsi="Times New Roman" w:cs="Times New Roman"/>
          <w:color w:val="006666"/>
          <w:sz w:val="24"/>
          <w:szCs w:val="24"/>
        </w:rPr>
        <w:t>н</w:t>
      </w:r>
      <w:r w:rsidRPr="00BE249E">
        <w:rPr>
          <w:rFonts w:ascii="Times New Roman" w:hAnsi="Times New Roman" w:cs="Times New Roman"/>
          <w:color w:val="006666"/>
          <w:sz w:val="24"/>
          <w:szCs w:val="24"/>
        </w:rPr>
        <w:t>ные для продажи</w:t>
      </w:r>
      <w:r w:rsidRPr="00BE249E">
        <w:rPr>
          <w:rFonts w:ascii="Times New Roman" w:hAnsi="Times New Roman" w:cs="Times New Roman"/>
          <w:color w:val="006666"/>
          <w:kern w:val="28"/>
          <w:sz w:val="24"/>
          <w:szCs w:val="24"/>
        </w:rPr>
        <w:t>,</w:t>
      </w:r>
      <w:r w:rsidRPr="00BE249E">
        <w:rPr>
          <w:rFonts w:ascii="Times New Roman" w:hAnsi="Times New Roman" w:cs="Times New Roman"/>
          <w:color w:val="006666"/>
          <w:sz w:val="24"/>
          <w:szCs w:val="24"/>
        </w:rPr>
        <w:t xml:space="preserve"> оцениваются (за исключением случая, указанного в пункте 6 настоящей Р</w:t>
      </w:r>
      <w:r w:rsidRPr="00BE249E">
        <w:rPr>
          <w:rFonts w:ascii="Times New Roman" w:hAnsi="Times New Roman" w:cs="Times New Roman"/>
          <w:color w:val="006666"/>
          <w:sz w:val="24"/>
          <w:szCs w:val="24"/>
        </w:rPr>
        <w:t>е</w:t>
      </w:r>
      <w:r w:rsidRPr="00BE249E">
        <w:rPr>
          <w:rFonts w:ascii="Times New Roman" w:hAnsi="Times New Roman" w:cs="Times New Roman"/>
          <w:color w:val="006666"/>
          <w:sz w:val="24"/>
          <w:szCs w:val="24"/>
        </w:rPr>
        <w:t>комендации) по предполагаемой стоимости их продажи, уменьшенной на сумму предпол</w:t>
      </w:r>
      <w:r w:rsidRPr="00BE249E">
        <w:rPr>
          <w:rFonts w:ascii="Times New Roman" w:hAnsi="Times New Roman" w:cs="Times New Roman"/>
          <w:color w:val="006666"/>
          <w:sz w:val="24"/>
          <w:szCs w:val="24"/>
        </w:rPr>
        <w:t>а</w:t>
      </w:r>
      <w:r w:rsidRPr="00BE249E">
        <w:rPr>
          <w:rFonts w:ascii="Times New Roman" w:hAnsi="Times New Roman" w:cs="Times New Roman"/>
          <w:color w:val="006666"/>
          <w:sz w:val="24"/>
          <w:szCs w:val="24"/>
        </w:rPr>
        <w:t>гаемых</w:t>
      </w:r>
      <w:r w:rsidRPr="00BE249E">
        <w:rPr>
          <w:rFonts w:ascii="Times New Roman" w:hAnsi="Times New Roman" w:cs="Times New Roman"/>
          <w:color w:val="006666"/>
          <w:kern w:val="28"/>
          <w:sz w:val="24"/>
          <w:szCs w:val="24"/>
        </w:rPr>
        <w:t xml:space="preserve"> </w:t>
      </w:r>
      <w:r w:rsidRPr="00BE249E">
        <w:rPr>
          <w:rFonts w:ascii="Times New Roman" w:hAnsi="Times New Roman" w:cs="Times New Roman"/>
          <w:color w:val="006666"/>
          <w:sz w:val="24"/>
          <w:szCs w:val="24"/>
        </w:rPr>
        <w:t>затрат, необходимых для демонтажа и разборки основного средства с целью извлеч</w:t>
      </w:r>
      <w:r w:rsidRPr="00BE249E">
        <w:rPr>
          <w:rFonts w:ascii="Times New Roman" w:hAnsi="Times New Roman" w:cs="Times New Roman"/>
          <w:color w:val="006666"/>
          <w:sz w:val="24"/>
          <w:szCs w:val="24"/>
        </w:rPr>
        <w:t>е</w:t>
      </w:r>
      <w:r w:rsidRPr="00BE249E">
        <w:rPr>
          <w:rFonts w:ascii="Times New Roman" w:hAnsi="Times New Roman" w:cs="Times New Roman"/>
          <w:color w:val="006666"/>
          <w:sz w:val="24"/>
          <w:szCs w:val="24"/>
        </w:rPr>
        <w:t>ния (получения) ценностей из ликвидируемого объекта, доведения их до готовности к прод</w:t>
      </w:r>
      <w:r w:rsidRPr="00BE249E">
        <w:rPr>
          <w:rFonts w:ascii="Times New Roman" w:hAnsi="Times New Roman" w:cs="Times New Roman"/>
          <w:color w:val="006666"/>
          <w:sz w:val="24"/>
          <w:szCs w:val="24"/>
        </w:rPr>
        <w:t>а</w:t>
      </w:r>
      <w:r w:rsidRPr="00BE249E">
        <w:rPr>
          <w:rFonts w:ascii="Times New Roman" w:hAnsi="Times New Roman" w:cs="Times New Roman"/>
          <w:color w:val="006666"/>
          <w:sz w:val="24"/>
          <w:szCs w:val="24"/>
        </w:rPr>
        <w:lastRenderedPageBreak/>
        <w:t>же и осуществления продажи (далее – чистая стоимость</w:t>
      </w:r>
      <w:proofErr w:type="gramEnd"/>
      <w:r w:rsidRPr="00BE249E">
        <w:rPr>
          <w:rFonts w:ascii="Times New Roman" w:hAnsi="Times New Roman" w:cs="Times New Roman"/>
          <w:color w:val="006666"/>
          <w:sz w:val="24"/>
          <w:szCs w:val="24"/>
        </w:rPr>
        <w:t xml:space="preserve"> продаж), но не выше остаточной стоимости ликвидируемого основного средства.</w:t>
      </w:r>
    </w:p>
    <w:p w:rsidR="00327BC7" w:rsidRPr="00BE249E" w:rsidRDefault="00327BC7" w:rsidP="00327BC7">
      <w:pPr>
        <w:numPr>
          <w:ilvl w:val="0"/>
          <w:numId w:val="5"/>
        </w:numPr>
        <w:jc w:val="both"/>
        <w:rPr>
          <w:rFonts w:ascii="Times New Roman" w:hAnsi="Times New Roman" w:cs="Times New Roman"/>
          <w:color w:val="006666"/>
          <w:sz w:val="24"/>
          <w:szCs w:val="24"/>
        </w:rPr>
      </w:pPr>
      <w:r w:rsidRPr="00BE249E">
        <w:rPr>
          <w:rFonts w:ascii="Times New Roman" w:hAnsi="Times New Roman" w:cs="Times New Roman"/>
          <w:color w:val="006666"/>
          <w:sz w:val="24"/>
          <w:szCs w:val="24"/>
        </w:rPr>
        <w:t>Материальные ценности от ликвидации основного средства приходуются одновременно со списанием основного средства</w:t>
      </w:r>
      <w:r w:rsidRPr="00BE249E">
        <w:rPr>
          <w:rFonts w:ascii="Times New Roman" w:hAnsi="Times New Roman" w:cs="Times New Roman"/>
          <w:color w:val="006666"/>
          <w:kern w:val="28"/>
          <w:sz w:val="24"/>
          <w:szCs w:val="24"/>
        </w:rPr>
        <w:t xml:space="preserve"> </w:t>
      </w:r>
      <w:r w:rsidRPr="00BE249E">
        <w:rPr>
          <w:rFonts w:ascii="Times New Roman" w:hAnsi="Times New Roman" w:cs="Times New Roman"/>
          <w:color w:val="006666"/>
          <w:sz w:val="24"/>
          <w:szCs w:val="24"/>
        </w:rPr>
        <w:t>на наиболее позднюю из двух дат – дату принятия решения об изменении модели получения будущих экономических выгод от использования, либо дату прекращения эксплуатации. При этом ценности приходуются за счёт остаточной стоимости основного средства. Величина, на которую остаточная стоимость основного средства прев</w:t>
      </w:r>
      <w:r w:rsidRPr="00BE249E">
        <w:rPr>
          <w:rFonts w:ascii="Times New Roman" w:hAnsi="Times New Roman" w:cs="Times New Roman"/>
          <w:color w:val="006666"/>
          <w:sz w:val="24"/>
          <w:szCs w:val="24"/>
        </w:rPr>
        <w:t>ы</w:t>
      </w:r>
      <w:r w:rsidRPr="00BE249E">
        <w:rPr>
          <w:rFonts w:ascii="Times New Roman" w:hAnsi="Times New Roman" w:cs="Times New Roman"/>
          <w:color w:val="006666"/>
          <w:sz w:val="24"/>
          <w:szCs w:val="24"/>
        </w:rPr>
        <w:t>шает чистую стоимость продажи ценностей, списывается на расходы текущего периода. Ук</w:t>
      </w:r>
      <w:r w:rsidRPr="00BE249E">
        <w:rPr>
          <w:rFonts w:ascii="Times New Roman" w:hAnsi="Times New Roman" w:cs="Times New Roman"/>
          <w:color w:val="006666"/>
          <w:sz w:val="24"/>
          <w:szCs w:val="24"/>
        </w:rPr>
        <w:t>а</w:t>
      </w:r>
      <w:r w:rsidRPr="00BE249E">
        <w:rPr>
          <w:rFonts w:ascii="Times New Roman" w:hAnsi="Times New Roman" w:cs="Times New Roman"/>
          <w:color w:val="006666"/>
          <w:sz w:val="24"/>
          <w:szCs w:val="24"/>
        </w:rPr>
        <w:t>занный расход классифицируется для целей отчёта о финансовых результатах как расход от выбытия основных средств.</w:t>
      </w:r>
    </w:p>
    <w:p w:rsidR="00327BC7" w:rsidRPr="00BE249E" w:rsidRDefault="00327BC7" w:rsidP="00327BC7">
      <w:pPr>
        <w:numPr>
          <w:ilvl w:val="0"/>
          <w:numId w:val="5"/>
        </w:numPr>
        <w:jc w:val="both"/>
        <w:rPr>
          <w:rFonts w:ascii="Times New Roman" w:hAnsi="Times New Roman" w:cs="Times New Roman"/>
          <w:color w:val="006666"/>
          <w:sz w:val="24"/>
          <w:szCs w:val="24"/>
        </w:rPr>
      </w:pPr>
      <w:r w:rsidRPr="00BE249E">
        <w:rPr>
          <w:rFonts w:ascii="Times New Roman" w:hAnsi="Times New Roman" w:cs="Times New Roman"/>
          <w:color w:val="006666"/>
          <w:sz w:val="24"/>
          <w:szCs w:val="24"/>
        </w:rPr>
        <w:t>Затраты на демонтаж и разборку основного средства с целью извлечения (получения) ценн</w:t>
      </w:r>
      <w:r w:rsidRPr="00BE249E">
        <w:rPr>
          <w:rFonts w:ascii="Times New Roman" w:hAnsi="Times New Roman" w:cs="Times New Roman"/>
          <w:color w:val="006666"/>
          <w:sz w:val="24"/>
          <w:szCs w:val="24"/>
        </w:rPr>
        <w:t>о</w:t>
      </w:r>
      <w:r w:rsidRPr="00BE249E">
        <w:rPr>
          <w:rFonts w:ascii="Times New Roman" w:hAnsi="Times New Roman" w:cs="Times New Roman"/>
          <w:color w:val="006666"/>
          <w:sz w:val="24"/>
          <w:szCs w:val="24"/>
        </w:rPr>
        <w:t>стей из ликвидируемого объекта, доведение их до готовности к продаже относятся на увел</w:t>
      </w:r>
      <w:r w:rsidRPr="00BE249E">
        <w:rPr>
          <w:rFonts w:ascii="Times New Roman" w:hAnsi="Times New Roman" w:cs="Times New Roman"/>
          <w:color w:val="006666"/>
          <w:sz w:val="24"/>
          <w:szCs w:val="24"/>
        </w:rPr>
        <w:t>и</w:t>
      </w:r>
      <w:r w:rsidRPr="00BE249E">
        <w:rPr>
          <w:rFonts w:ascii="Times New Roman" w:hAnsi="Times New Roman" w:cs="Times New Roman"/>
          <w:color w:val="006666"/>
          <w:sz w:val="24"/>
          <w:szCs w:val="24"/>
        </w:rPr>
        <w:t>чение их стоимости, но не выше чистой стоимости продажи, актуализированной на момент фактического осуществления указанных затрат. Затраты на ликвидацию основного средства, не связанные с извлечением (получением) предполагаемых к продаже ценностей, списываю</w:t>
      </w:r>
      <w:r w:rsidRPr="00BE249E">
        <w:rPr>
          <w:rFonts w:ascii="Times New Roman" w:hAnsi="Times New Roman" w:cs="Times New Roman"/>
          <w:color w:val="006666"/>
          <w:sz w:val="24"/>
          <w:szCs w:val="24"/>
        </w:rPr>
        <w:t>т</w:t>
      </w:r>
      <w:r w:rsidRPr="00BE249E">
        <w:rPr>
          <w:rFonts w:ascii="Times New Roman" w:hAnsi="Times New Roman" w:cs="Times New Roman"/>
          <w:color w:val="006666"/>
          <w:sz w:val="24"/>
          <w:szCs w:val="24"/>
        </w:rPr>
        <w:t>ся на расходы текущего периода как расход от выбытия основных средств.</w:t>
      </w:r>
    </w:p>
    <w:p w:rsidR="00327BC7" w:rsidRPr="00BE249E" w:rsidRDefault="00327BC7" w:rsidP="00327BC7">
      <w:pPr>
        <w:numPr>
          <w:ilvl w:val="0"/>
          <w:numId w:val="5"/>
        </w:numPr>
        <w:jc w:val="both"/>
        <w:rPr>
          <w:rFonts w:ascii="Times New Roman" w:hAnsi="Times New Roman" w:cs="Times New Roman"/>
          <w:color w:val="006666"/>
          <w:sz w:val="24"/>
          <w:szCs w:val="24"/>
        </w:rPr>
      </w:pPr>
      <w:r w:rsidRPr="00BE249E">
        <w:rPr>
          <w:rFonts w:ascii="Times New Roman" w:hAnsi="Times New Roman" w:cs="Times New Roman"/>
          <w:color w:val="006666"/>
          <w:sz w:val="24"/>
          <w:szCs w:val="24"/>
        </w:rPr>
        <w:t xml:space="preserve">Материальные ценности от ликвидации основного средства признаются в составе оборотных активов. </w:t>
      </w:r>
      <w:proofErr w:type="gramStart"/>
      <w:r w:rsidRPr="00BE249E">
        <w:rPr>
          <w:rFonts w:ascii="Times New Roman" w:hAnsi="Times New Roman" w:cs="Times New Roman"/>
          <w:color w:val="006666"/>
          <w:sz w:val="24"/>
          <w:szCs w:val="24"/>
        </w:rPr>
        <w:t>В бухгалтерском балансе указанные ценности до их продажи классифицируются (за исключением случая, указанного в пункте 6 настоящей Рекомендации) как отдельный вид оборотного актива, детализирующий группу статей «Запасы», с наименованием, например, «Материальные ценности от выбытия основных средств» или «Бывшие основные средства к продаже».</w:t>
      </w:r>
      <w:proofErr w:type="gramEnd"/>
      <w:r w:rsidRPr="00BE249E">
        <w:rPr>
          <w:rFonts w:ascii="Times New Roman" w:hAnsi="Times New Roman" w:cs="Times New Roman"/>
          <w:color w:val="006666"/>
          <w:sz w:val="24"/>
          <w:szCs w:val="24"/>
        </w:rPr>
        <w:t xml:space="preserve"> Прибыль или убыток от продажи таких ценностей для целей отчёта о финансовых результатах относится на увеличение (уменьшение) доходов или расходов от выбытия осно</w:t>
      </w:r>
      <w:r w:rsidRPr="00BE249E">
        <w:rPr>
          <w:rFonts w:ascii="Times New Roman" w:hAnsi="Times New Roman" w:cs="Times New Roman"/>
          <w:color w:val="006666"/>
          <w:sz w:val="24"/>
          <w:szCs w:val="24"/>
        </w:rPr>
        <w:t>в</w:t>
      </w:r>
      <w:r w:rsidRPr="00BE249E">
        <w:rPr>
          <w:rFonts w:ascii="Times New Roman" w:hAnsi="Times New Roman" w:cs="Times New Roman"/>
          <w:color w:val="006666"/>
          <w:sz w:val="24"/>
          <w:szCs w:val="24"/>
        </w:rPr>
        <w:t>ных сре</w:t>
      </w:r>
      <w:proofErr w:type="gramStart"/>
      <w:r w:rsidRPr="00BE249E">
        <w:rPr>
          <w:rFonts w:ascii="Times New Roman" w:hAnsi="Times New Roman" w:cs="Times New Roman"/>
          <w:color w:val="006666"/>
          <w:sz w:val="24"/>
          <w:szCs w:val="24"/>
        </w:rPr>
        <w:t>дств в с</w:t>
      </w:r>
      <w:proofErr w:type="gramEnd"/>
      <w:r w:rsidRPr="00BE249E">
        <w:rPr>
          <w:rFonts w:ascii="Times New Roman" w:hAnsi="Times New Roman" w:cs="Times New Roman"/>
          <w:color w:val="006666"/>
          <w:sz w:val="24"/>
          <w:szCs w:val="24"/>
        </w:rPr>
        <w:t>оставе прочих доходов (расходов).</w:t>
      </w:r>
    </w:p>
    <w:p w:rsidR="00327BC7" w:rsidRPr="00BE249E" w:rsidRDefault="00327BC7" w:rsidP="00327BC7">
      <w:pPr>
        <w:numPr>
          <w:ilvl w:val="0"/>
          <w:numId w:val="5"/>
        </w:numPr>
        <w:jc w:val="both"/>
        <w:rPr>
          <w:rFonts w:ascii="Times New Roman" w:hAnsi="Times New Roman" w:cs="Times New Roman"/>
          <w:color w:val="006666"/>
          <w:sz w:val="24"/>
          <w:szCs w:val="24"/>
        </w:rPr>
      </w:pPr>
      <w:r w:rsidRPr="00BE249E">
        <w:rPr>
          <w:rFonts w:ascii="Times New Roman" w:hAnsi="Times New Roman" w:cs="Times New Roman"/>
          <w:color w:val="006666"/>
          <w:sz w:val="24"/>
          <w:szCs w:val="24"/>
        </w:rPr>
        <w:t>В случае если материальные ценности от ликвидации основного средства аналогичны матер</w:t>
      </w:r>
      <w:r w:rsidRPr="00BE249E">
        <w:rPr>
          <w:rFonts w:ascii="Times New Roman" w:hAnsi="Times New Roman" w:cs="Times New Roman"/>
          <w:color w:val="006666"/>
          <w:sz w:val="24"/>
          <w:szCs w:val="24"/>
        </w:rPr>
        <w:t>и</w:t>
      </w:r>
      <w:r w:rsidRPr="00BE249E">
        <w:rPr>
          <w:rFonts w:ascii="Times New Roman" w:hAnsi="Times New Roman" w:cs="Times New Roman"/>
          <w:color w:val="006666"/>
          <w:sz w:val="24"/>
          <w:szCs w:val="24"/>
        </w:rPr>
        <w:t>ально-производственным запасам организации и могут использоваться в качестве таковых в её обычной деятельности, эти ценности признаются в составе соответствующего класса мат</w:t>
      </w:r>
      <w:r w:rsidRPr="00BE249E">
        <w:rPr>
          <w:rFonts w:ascii="Times New Roman" w:hAnsi="Times New Roman" w:cs="Times New Roman"/>
          <w:color w:val="006666"/>
          <w:sz w:val="24"/>
          <w:szCs w:val="24"/>
        </w:rPr>
        <w:t>е</w:t>
      </w:r>
      <w:r w:rsidRPr="00BE249E">
        <w:rPr>
          <w:rFonts w:ascii="Times New Roman" w:hAnsi="Times New Roman" w:cs="Times New Roman"/>
          <w:color w:val="006666"/>
          <w:sz w:val="24"/>
          <w:szCs w:val="24"/>
        </w:rPr>
        <w:t>риально-производственных запасов. При этом их первоначальной стоимостью считается стоимость, по которой учитываются  аналогичные запасы, используемые организацией в св</w:t>
      </w:r>
      <w:r w:rsidRPr="00BE249E">
        <w:rPr>
          <w:rFonts w:ascii="Times New Roman" w:hAnsi="Times New Roman" w:cs="Times New Roman"/>
          <w:color w:val="006666"/>
          <w:sz w:val="24"/>
          <w:szCs w:val="24"/>
        </w:rPr>
        <w:t>о</w:t>
      </w:r>
      <w:r w:rsidRPr="00BE249E">
        <w:rPr>
          <w:rFonts w:ascii="Times New Roman" w:hAnsi="Times New Roman" w:cs="Times New Roman"/>
          <w:color w:val="006666"/>
          <w:sz w:val="24"/>
          <w:szCs w:val="24"/>
        </w:rPr>
        <w:t>ем операционном цикле, но не выше суммы списываемой стоимости ликвидируемого осно</w:t>
      </w:r>
      <w:r w:rsidRPr="00BE249E">
        <w:rPr>
          <w:rFonts w:ascii="Times New Roman" w:hAnsi="Times New Roman" w:cs="Times New Roman"/>
          <w:color w:val="006666"/>
          <w:sz w:val="24"/>
          <w:szCs w:val="24"/>
        </w:rPr>
        <w:t>в</w:t>
      </w:r>
      <w:r w:rsidRPr="00BE249E">
        <w:rPr>
          <w:rFonts w:ascii="Times New Roman" w:hAnsi="Times New Roman" w:cs="Times New Roman"/>
          <w:color w:val="006666"/>
          <w:sz w:val="24"/>
          <w:szCs w:val="24"/>
        </w:rPr>
        <w:t>ного средства, увеличенной на сумму фактических затрат на его демонтаж, разборку с целью извлечения (получения) ценностей и доведение до состояния, пригодного к использованию. Дальнейший учёт и отражение в отчётности таких материальных ценностей, включая призн</w:t>
      </w:r>
      <w:r w:rsidRPr="00BE249E">
        <w:rPr>
          <w:rFonts w:ascii="Times New Roman" w:hAnsi="Times New Roman" w:cs="Times New Roman"/>
          <w:color w:val="006666"/>
          <w:sz w:val="24"/>
          <w:szCs w:val="24"/>
        </w:rPr>
        <w:t>а</w:t>
      </w:r>
      <w:r w:rsidRPr="00BE249E">
        <w:rPr>
          <w:rFonts w:ascii="Times New Roman" w:hAnsi="Times New Roman" w:cs="Times New Roman"/>
          <w:color w:val="006666"/>
          <w:sz w:val="24"/>
          <w:szCs w:val="24"/>
        </w:rPr>
        <w:t>ние финансовых результатов от их продажи, осуществляется в общем порядке, как и других материально-производственных запасов, полученных обычным путём.</w:t>
      </w:r>
    </w:p>
    <w:p w:rsidR="00327BC7" w:rsidRPr="00BE249E" w:rsidRDefault="00327BC7" w:rsidP="00327BC7">
      <w:pPr>
        <w:pStyle w:val="2"/>
        <w:rPr>
          <w:rFonts w:ascii="Times New Roman" w:hAnsi="Times New Roman" w:cs="Times New Roman"/>
          <w:szCs w:val="24"/>
        </w:rPr>
      </w:pPr>
      <w:r w:rsidRPr="00BE249E">
        <w:rPr>
          <w:rFonts w:ascii="Times New Roman" w:hAnsi="Times New Roman" w:cs="Times New Roman"/>
          <w:szCs w:val="24"/>
        </w:rPr>
        <w:t>ОСНОВА ДЛЯ ВЫВОДОВ</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Условия принятия актива к бухгалтерскому учету в качестве основных средств установлены пунктом 4 Пол</w:t>
      </w:r>
      <w:r w:rsidRPr="00BE249E">
        <w:rPr>
          <w:rFonts w:ascii="Times New Roman" w:hAnsi="Times New Roman" w:cs="Times New Roman"/>
          <w:sz w:val="24"/>
          <w:szCs w:val="24"/>
        </w:rPr>
        <w:t>о</w:t>
      </w:r>
      <w:r w:rsidRPr="00BE249E">
        <w:rPr>
          <w:rFonts w:ascii="Times New Roman" w:hAnsi="Times New Roman" w:cs="Times New Roman"/>
          <w:sz w:val="24"/>
          <w:szCs w:val="24"/>
        </w:rPr>
        <w:t>жения по бухгалтерскому учету ПБУ 6/2001 «Учет основных средств». Указанные условия перестают выполняться при прекращении эксплуатации объекта основных средств, в том числе в случаях, когда организация ожидает от выбытия объекта получить какие-то экономические</w:t>
      </w:r>
      <w:r w:rsidRPr="00BE249E">
        <w:rPr>
          <w:rFonts w:ascii="Times New Roman" w:hAnsi="Times New Roman" w:cs="Times New Roman"/>
          <w:kern w:val="28"/>
          <w:sz w:val="24"/>
          <w:szCs w:val="24"/>
        </w:rPr>
        <w:t xml:space="preserve"> </w:t>
      </w:r>
      <w:r w:rsidRPr="00BE249E">
        <w:rPr>
          <w:rFonts w:ascii="Times New Roman" w:hAnsi="Times New Roman" w:cs="Times New Roman"/>
          <w:sz w:val="24"/>
          <w:szCs w:val="24"/>
        </w:rPr>
        <w:t>выгоды. При этом для бухгалтерского учета не имеет значения, будут ли эти выгоды получены в результате продажи самого объекта основных средств, его составных частей или в результате продажи пол</w:t>
      </w:r>
      <w:r w:rsidRPr="00BE249E">
        <w:rPr>
          <w:rFonts w:ascii="Times New Roman" w:hAnsi="Times New Roman" w:cs="Times New Roman"/>
          <w:sz w:val="24"/>
          <w:szCs w:val="24"/>
        </w:rPr>
        <w:t>у</w:t>
      </w:r>
      <w:r w:rsidRPr="00BE249E">
        <w:rPr>
          <w:rFonts w:ascii="Times New Roman" w:hAnsi="Times New Roman" w:cs="Times New Roman"/>
          <w:sz w:val="24"/>
          <w:szCs w:val="24"/>
        </w:rPr>
        <w:t>ченных при его демонтаже, разборке и утилизации каких-либо материальных ценностей.</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lastRenderedPageBreak/>
        <w:t>Основное средство должно списываться в момент прекращения его эксплуатации с целью его пр</w:t>
      </w:r>
      <w:r w:rsidRPr="00BE249E">
        <w:rPr>
          <w:rFonts w:ascii="Times New Roman" w:hAnsi="Times New Roman" w:cs="Times New Roman"/>
          <w:sz w:val="24"/>
          <w:szCs w:val="24"/>
        </w:rPr>
        <w:t>о</w:t>
      </w:r>
      <w:r w:rsidRPr="00BE249E">
        <w:rPr>
          <w:rFonts w:ascii="Times New Roman" w:hAnsi="Times New Roman" w:cs="Times New Roman"/>
          <w:sz w:val="24"/>
          <w:szCs w:val="24"/>
        </w:rPr>
        <w:t>дажи или продажи остающихся от его ликвидации материальных ценностей. Это подтверждается пунктом 76 Метод</w:t>
      </w:r>
      <w:r w:rsidRPr="00BE249E">
        <w:rPr>
          <w:rFonts w:ascii="Times New Roman" w:hAnsi="Times New Roman" w:cs="Times New Roman"/>
          <w:sz w:val="24"/>
          <w:szCs w:val="24"/>
        </w:rPr>
        <w:t>и</w:t>
      </w:r>
      <w:r w:rsidRPr="00BE249E">
        <w:rPr>
          <w:rFonts w:ascii="Times New Roman" w:hAnsi="Times New Roman" w:cs="Times New Roman"/>
          <w:sz w:val="24"/>
          <w:szCs w:val="24"/>
        </w:rPr>
        <w:t>ческих указаний по бухгалтерскому учету основных средств (далее – Указания), где прямо указано, что выбытие объекта основных сре</w:t>
      </w:r>
      <w:proofErr w:type="gramStart"/>
      <w:r w:rsidRPr="00BE249E">
        <w:rPr>
          <w:rFonts w:ascii="Times New Roman" w:hAnsi="Times New Roman" w:cs="Times New Roman"/>
          <w:sz w:val="24"/>
          <w:szCs w:val="24"/>
        </w:rPr>
        <w:t>дств пр</w:t>
      </w:r>
      <w:proofErr w:type="gramEnd"/>
      <w:r w:rsidRPr="00BE249E">
        <w:rPr>
          <w:rFonts w:ascii="Times New Roman" w:hAnsi="Times New Roman" w:cs="Times New Roman"/>
          <w:sz w:val="24"/>
          <w:szCs w:val="24"/>
        </w:rPr>
        <w:t>изнается в бухгалтерском учете орг</w:t>
      </w:r>
      <w:r w:rsidRPr="00BE249E">
        <w:rPr>
          <w:rFonts w:ascii="Times New Roman" w:hAnsi="Times New Roman" w:cs="Times New Roman"/>
          <w:sz w:val="24"/>
          <w:szCs w:val="24"/>
        </w:rPr>
        <w:t>а</w:t>
      </w:r>
      <w:r w:rsidRPr="00BE249E">
        <w:rPr>
          <w:rFonts w:ascii="Times New Roman" w:hAnsi="Times New Roman" w:cs="Times New Roman"/>
          <w:sz w:val="24"/>
          <w:szCs w:val="24"/>
        </w:rPr>
        <w:t>низации на дату единовременного пр</w:t>
      </w:r>
      <w:r w:rsidRPr="00BE249E">
        <w:rPr>
          <w:rFonts w:ascii="Times New Roman" w:hAnsi="Times New Roman" w:cs="Times New Roman"/>
          <w:sz w:val="24"/>
          <w:szCs w:val="24"/>
        </w:rPr>
        <w:t>е</w:t>
      </w:r>
      <w:r w:rsidRPr="00BE249E">
        <w:rPr>
          <w:rFonts w:ascii="Times New Roman" w:hAnsi="Times New Roman" w:cs="Times New Roman"/>
          <w:sz w:val="24"/>
          <w:szCs w:val="24"/>
        </w:rPr>
        <w:t xml:space="preserve">кращения действия условий принятия его к бухгалтерскому учету. Соответственно в этот же момент должны приходоваться материальные ценности, которые организация намерена продать или использовать в своей деятельности в качестве запасов. Это </w:t>
      </w:r>
      <w:proofErr w:type="spellStart"/>
      <w:r w:rsidRPr="00BE249E">
        <w:rPr>
          <w:rFonts w:ascii="Times New Roman" w:hAnsi="Times New Roman" w:cs="Times New Roman"/>
          <w:sz w:val="24"/>
          <w:szCs w:val="24"/>
        </w:rPr>
        <w:t>опр</w:t>
      </w:r>
      <w:r w:rsidRPr="00BE249E">
        <w:rPr>
          <w:rFonts w:ascii="Times New Roman" w:hAnsi="Times New Roman" w:cs="Times New Roman"/>
          <w:sz w:val="24"/>
          <w:szCs w:val="24"/>
        </w:rPr>
        <w:t>и</w:t>
      </w:r>
      <w:r w:rsidRPr="00BE249E">
        <w:rPr>
          <w:rFonts w:ascii="Times New Roman" w:hAnsi="Times New Roman" w:cs="Times New Roman"/>
          <w:sz w:val="24"/>
          <w:szCs w:val="24"/>
        </w:rPr>
        <w:t>ходование</w:t>
      </w:r>
      <w:proofErr w:type="spellEnd"/>
      <w:r w:rsidRPr="00BE249E">
        <w:rPr>
          <w:rFonts w:ascii="Times New Roman" w:hAnsi="Times New Roman" w:cs="Times New Roman"/>
          <w:sz w:val="24"/>
          <w:szCs w:val="24"/>
        </w:rPr>
        <w:t xml:space="preserve"> должно производиться одновременно со списанием основного средства независимо от ф</w:t>
      </w:r>
      <w:r w:rsidRPr="00BE249E">
        <w:rPr>
          <w:rFonts w:ascii="Times New Roman" w:hAnsi="Times New Roman" w:cs="Times New Roman"/>
          <w:sz w:val="24"/>
          <w:szCs w:val="24"/>
        </w:rPr>
        <w:t>и</w:t>
      </w:r>
      <w:r w:rsidRPr="00BE249E">
        <w:rPr>
          <w:rFonts w:ascii="Times New Roman" w:hAnsi="Times New Roman" w:cs="Times New Roman"/>
          <w:sz w:val="24"/>
          <w:szCs w:val="24"/>
        </w:rPr>
        <w:t>зического состояния объекта в данный момент.</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В соответствии с пунктом 9 Положения по бухгалтерскому учету ПБУ 5/2001 «Учет материально-производственных запасов» фактическая себестоимость материально-производственных запасов, п</w:t>
      </w:r>
      <w:r w:rsidRPr="00BE249E">
        <w:rPr>
          <w:rFonts w:ascii="Times New Roman" w:hAnsi="Times New Roman" w:cs="Times New Roman"/>
          <w:sz w:val="24"/>
          <w:szCs w:val="24"/>
        </w:rPr>
        <w:t>о</w:t>
      </w:r>
      <w:r w:rsidRPr="00BE249E">
        <w:rPr>
          <w:rFonts w:ascii="Times New Roman" w:hAnsi="Times New Roman" w:cs="Times New Roman"/>
          <w:sz w:val="24"/>
          <w:szCs w:val="24"/>
        </w:rPr>
        <w:t>лученных организацией по договору дарения или безвозмездно, а также остающихся от выбытия о</w:t>
      </w:r>
      <w:r w:rsidRPr="00BE249E">
        <w:rPr>
          <w:rFonts w:ascii="Times New Roman" w:hAnsi="Times New Roman" w:cs="Times New Roman"/>
          <w:sz w:val="24"/>
          <w:szCs w:val="24"/>
        </w:rPr>
        <w:t>с</w:t>
      </w:r>
      <w:r w:rsidRPr="00BE249E">
        <w:rPr>
          <w:rFonts w:ascii="Times New Roman" w:hAnsi="Times New Roman" w:cs="Times New Roman"/>
          <w:sz w:val="24"/>
          <w:szCs w:val="24"/>
        </w:rPr>
        <w:t>новных средств и другого имущества, определяется исходя из их текущей рыночной стоимости на дату принятия к бухгалте</w:t>
      </w:r>
      <w:r w:rsidRPr="00BE249E">
        <w:rPr>
          <w:rFonts w:ascii="Times New Roman" w:hAnsi="Times New Roman" w:cs="Times New Roman"/>
          <w:sz w:val="24"/>
          <w:szCs w:val="24"/>
        </w:rPr>
        <w:t>р</w:t>
      </w:r>
      <w:r w:rsidRPr="00BE249E">
        <w:rPr>
          <w:rFonts w:ascii="Times New Roman" w:hAnsi="Times New Roman" w:cs="Times New Roman"/>
          <w:sz w:val="24"/>
          <w:szCs w:val="24"/>
        </w:rPr>
        <w:t>скому учету.</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В процитированной норме использован оборот «исходя из» текущей рыночной стоимости. Он гов</w:t>
      </w:r>
      <w:r w:rsidRPr="00BE249E">
        <w:rPr>
          <w:rFonts w:ascii="Times New Roman" w:hAnsi="Times New Roman" w:cs="Times New Roman"/>
          <w:sz w:val="24"/>
          <w:szCs w:val="24"/>
        </w:rPr>
        <w:t>о</w:t>
      </w:r>
      <w:r w:rsidRPr="00BE249E">
        <w:rPr>
          <w:rFonts w:ascii="Times New Roman" w:hAnsi="Times New Roman" w:cs="Times New Roman"/>
          <w:sz w:val="24"/>
          <w:szCs w:val="24"/>
        </w:rPr>
        <w:t>рит о том, что текущая рыночную стоимость запасов следует использовать в качестве основы оценки запасов, но при этом не обязательно оценка во всех случаях должна быть равна рыночной стоимости. В случаях, когда оценка актива должна непосредственно равняться определённой стоимости, в ПБУ используются соответствующие речевые обороты, например:</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 xml:space="preserve">п.10 ПБУ 5/01: Фактической себестоимостью материально-производственных запасов, полученных по договорам, предусматривающим исполнение обязательств (оплату) </w:t>
      </w:r>
      <w:proofErr w:type="spellStart"/>
      <w:r w:rsidRPr="00BE249E">
        <w:rPr>
          <w:rFonts w:ascii="Times New Roman" w:hAnsi="Times New Roman" w:cs="Times New Roman"/>
          <w:sz w:val="24"/>
          <w:szCs w:val="24"/>
        </w:rPr>
        <w:t>неденежными</w:t>
      </w:r>
      <w:proofErr w:type="spellEnd"/>
      <w:r w:rsidRPr="00BE249E">
        <w:rPr>
          <w:rFonts w:ascii="Times New Roman" w:hAnsi="Times New Roman" w:cs="Times New Roman"/>
          <w:sz w:val="24"/>
          <w:szCs w:val="24"/>
        </w:rPr>
        <w:t xml:space="preserve"> средствами, признается сто</w:t>
      </w:r>
      <w:r w:rsidRPr="00BE249E">
        <w:rPr>
          <w:rFonts w:ascii="Times New Roman" w:hAnsi="Times New Roman" w:cs="Times New Roman"/>
          <w:sz w:val="24"/>
          <w:szCs w:val="24"/>
        </w:rPr>
        <w:t>и</w:t>
      </w:r>
      <w:r w:rsidRPr="00BE249E">
        <w:rPr>
          <w:rFonts w:ascii="Times New Roman" w:hAnsi="Times New Roman" w:cs="Times New Roman"/>
          <w:sz w:val="24"/>
          <w:szCs w:val="24"/>
        </w:rPr>
        <w:t>мость…</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п.10 ПБУ 6/01: Первоначальной стоимостью основных средств, полученных организацией по дог</w:t>
      </w:r>
      <w:r w:rsidRPr="00BE249E">
        <w:rPr>
          <w:rFonts w:ascii="Times New Roman" w:hAnsi="Times New Roman" w:cs="Times New Roman"/>
          <w:sz w:val="24"/>
          <w:szCs w:val="24"/>
        </w:rPr>
        <w:t>о</w:t>
      </w:r>
      <w:r w:rsidRPr="00BE249E">
        <w:rPr>
          <w:rFonts w:ascii="Times New Roman" w:hAnsi="Times New Roman" w:cs="Times New Roman"/>
          <w:sz w:val="24"/>
          <w:szCs w:val="24"/>
        </w:rPr>
        <w:t>вору дарения (безвозмездно), признается их текущая рыночная стоимость…</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п.13 ПБУ 19/02: Первоначальной стоимостью финансовых вложений, полученных организацией бе</w:t>
      </w:r>
      <w:r w:rsidRPr="00BE249E">
        <w:rPr>
          <w:rFonts w:ascii="Times New Roman" w:hAnsi="Times New Roman" w:cs="Times New Roman"/>
          <w:sz w:val="24"/>
          <w:szCs w:val="24"/>
        </w:rPr>
        <w:t>з</w:t>
      </w:r>
      <w:r w:rsidRPr="00BE249E">
        <w:rPr>
          <w:rFonts w:ascii="Times New Roman" w:hAnsi="Times New Roman" w:cs="Times New Roman"/>
          <w:sz w:val="24"/>
          <w:szCs w:val="24"/>
        </w:rPr>
        <w:t>возмездно, таких как ценные бумаги, признается их текущая рыночная стоимость…</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и др.</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Таким образом, пункт 9 ПБУ 5/01 предусматривает использование для оценки запасов их рыночную сто</w:t>
      </w:r>
      <w:r w:rsidRPr="00BE249E">
        <w:rPr>
          <w:rFonts w:ascii="Times New Roman" w:hAnsi="Times New Roman" w:cs="Times New Roman"/>
          <w:sz w:val="24"/>
          <w:szCs w:val="24"/>
        </w:rPr>
        <w:t>и</w:t>
      </w:r>
      <w:r w:rsidRPr="00BE249E">
        <w:rPr>
          <w:rFonts w:ascii="Times New Roman" w:hAnsi="Times New Roman" w:cs="Times New Roman"/>
          <w:sz w:val="24"/>
          <w:szCs w:val="24"/>
        </w:rPr>
        <w:t>мость с учётом всех обстоятельств. В частности, такое использование должно согласовываться с требовани</w:t>
      </w:r>
      <w:r w:rsidRPr="00BE249E">
        <w:rPr>
          <w:rFonts w:ascii="Times New Roman" w:hAnsi="Times New Roman" w:cs="Times New Roman"/>
          <w:sz w:val="24"/>
          <w:szCs w:val="24"/>
        </w:rPr>
        <w:t>я</w:t>
      </w:r>
      <w:r w:rsidRPr="00BE249E">
        <w:rPr>
          <w:rFonts w:ascii="Times New Roman" w:hAnsi="Times New Roman" w:cs="Times New Roman"/>
          <w:sz w:val="24"/>
          <w:szCs w:val="24"/>
        </w:rPr>
        <w:t>ми других ПБУ.</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В соответствии с пунктом 2 Положения по бухгалтерскому учету «Доходы организации» ПБУ 9/99 Доходами организации признается увеличение экономических выгод в результате поступления акт</w:t>
      </w:r>
      <w:r w:rsidRPr="00BE249E">
        <w:rPr>
          <w:rFonts w:ascii="Times New Roman" w:hAnsi="Times New Roman" w:cs="Times New Roman"/>
          <w:sz w:val="24"/>
          <w:szCs w:val="24"/>
        </w:rPr>
        <w:t>и</w:t>
      </w:r>
      <w:r w:rsidRPr="00BE249E">
        <w:rPr>
          <w:rFonts w:ascii="Times New Roman" w:hAnsi="Times New Roman" w:cs="Times New Roman"/>
          <w:sz w:val="24"/>
          <w:szCs w:val="24"/>
        </w:rPr>
        <w:t>вов (денежных средств, иного имущества) и (или) погашения обязательств, приводящее к увелич</w:t>
      </w:r>
      <w:r w:rsidRPr="00BE249E">
        <w:rPr>
          <w:rFonts w:ascii="Times New Roman" w:hAnsi="Times New Roman" w:cs="Times New Roman"/>
          <w:sz w:val="24"/>
          <w:szCs w:val="24"/>
        </w:rPr>
        <w:t>е</w:t>
      </w:r>
      <w:r w:rsidRPr="00BE249E">
        <w:rPr>
          <w:rFonts w:ascii="Times New Roman" w:hAnsi="Times New Roman" w:cs="Times New Roman"/>
          <w:sz w:val="24"/>
          <w:szCs w:val="24"/>
        </w:rPr>
        <w:t>нию капитала этой орган</w:t>
      </w:r>
      <w:r w:rsidRPr="00BE249E">
        <w:rPr>
          <w:rFonts w:ascii="Times New Roman" w:hAnsi="Times New Roman" w:cs="Times New Roman"/>
          <w:sz w:val="24"/>
          <w:szCs w:val="24"/>
        </w:rPr>
        <w:t>и</w:t>
      </w:r>
      <w:r w:rsidRPr="00BE249E">
        <w:rPr>
          <w:rFonts w:ascii="Times New Roman" w:hAnsi="Times New Roman" w:cs="Times New Roman"/>
          <w:sz w:val="24"/>
          <w:szCs w:val="24"/>
        </w:rPr>
        <w:t>зации, за исключением вкладов участников (собственников имущества).</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Непосредственно в момент извлечения запасов от ликвидации основных средств поступления новых активов в организацию не происходит, и экономических выгод организация не получает, так как о</w:t>
      </w:r>
      <w:r w:rsidRPr="00BE249E">
        <w:rPr>
          <w:rFonts w:ascii="Times New Roman" w:hAnsi="Times New Roman" w:cs="Times New Roman"/>
          <w:sz w:val="24"/>
          <w:szCs w:val="24"/>
        </w:rPr>
        <w:t>с</w:t>
      </w:r>
      <w:r w:rsidRPr="00BE249E">
        <w:rPr>
          <w:rFonts w:ascii="Times New Roman" w:hAnsi="Times New Roman" w:cs="Times New Roman"/>
          <w:sz w:val="24"/>
          <w:szCs w:val="24"/>
        </w:rPr>
        <w:t>новное средство уже признавалось активом организации, и в прошлом организация несла затраты на его получение и последующую эксплуатацию. Если же рассматривать выгоды от продажи извлечё</w:t>
      </w:r>
      <w:r w:rsidRPr="00BE249E">
        <w:rPr>
          <w:rFonts w:ascii="Times New Roman" w:hAnsi="Times New Roman" w:cs="Times New Roman"/>
          <w:sz w:val="24"/>
          <w:szCs w:val="24"/>
        </w:rPr>
        <w:t>н</w:t>
      </w:r>
      <w:r w:rsidRPr="00BE249E">
        <w:rPr>
          <w:rFonts w:ascii="Times New Roman" w:hAnsi="Times New Roman" w:cs="Times New Roman"/>
          <w:sz w:val="24"/>
          <w:szCs w:val="24"/>
        </w:rPr>
        <w:t>ных ценностей, то такие выгоды могут быть признаны доходом только в момент их продажи при с</w:t>
      </w:r>
      <w:r w:rsidRPr="00BE249E">
        <w:rPr>
          <w:rFonts w:ascii="Times New Roman" w:hAnsi="Times New Roman" w:cs="Times New Roman"/>
          <w:sz w:val="24"/>
          <w:szCs w:val="24"/>
        </w:rPr>
        <w:t>о</w:t>
      </w:r>
      <w:r w:rsidRPr="00BE249E">
        <w:rPr>
          <w:rFonts w:ascii="Times New Roman" w:hAnsi="Times New Roman" w:cs="Times New Roman"/>
          <w:sz w:val="24"/>
          <w:szCs w:val="24"/>
        </w:rPr>
        <w:t>блюдении условий, установленных пун</w:t>
      </w:r>
      <w:r w:rsidRPr="00BE249E">
        <w:rPr>
          <w:rFonts w:ascii="Times New Roman" w:hAnsi="Times New Roman" w:cs="Times New Roman"/>
          <w:sz w:val="24"/>
          <w:szCs w:val="24"/>
        </w:rPr>
        <w:t>к</w:t>
      </w:r>
      <w:r w:rsidRPr="00BE249E">
        <w:rPr>
          <w:rFonts w:ascii="Times New Roman" w:hAnsi="Times New Roman" w:cs="Times New Roman"/>
          <w:sz w:val="24"/>
          <w:szCs w:val="24"/>
        </w:rPr>
        <w:t>том 12 ПБУ 9, но не в момент их извлечения.</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lastRenderedPageBreak/>
        <w:t>Таким образом, оценка запасов исходя из их рыночной стоимости, извлекаемых от выбытия осно</w:t>
      </w:r>
      <w:r w:rsidRPr="00BE249E">
        <w:rPr>
          <w:rFonts w:ascii="Times New Roman" w:hAnsi="Times New Roman" w:cs="Times New Roman"/>
          <w:sz w:val="24"/>
          <w:szCs w:val="24"/>
        </w:rPr>
        <w:t>в</w:t>
      </w:r>
      <w:r w:rsidRPr="00BE249E">
        <w:rPr>
          <w:rFonts w:ascii="Times New Roman" w:hAnsi="Times New Roman" w:cs="Times New Roman"/>
          <w:sz w:val="24"/>
          <w:szCs w:val="24"/>
        </w:rPr>
        <w:t>ных средств, не должна приводить к искусственному признанию доходов. Это значит, что такие з</w:t>
      </w:r>
      <w:r w:rsidRPr="00BE249E">
        <w:rPr>
          <w:rFonts w:ascii="Times New Roman" w:hAnsi="Times New Roman" w:cs="Times New Roman"/>
          <w:sz w:val="24"/>
          <w:szCs w:val="24"/>
        </w:rPr>
        <w:t>а</w:t>
      </w:r>
      <w:r w:rsidRPr="00BE249E">
        <w:rPr>
          <w:rFonts w:ascii="Times New Roman" w:hAnsi="Times New Roman" w:cs="Times New Roman"/>
          <w:sz w:val="24"/>
          <w:szCs w:val="24"/>
        </w:rPr>
        <w:t>пасы могут пр</w:t>
      </w:r>
      <w:r w:rsidRPr="00BE249E">
        <w:rPr>
          <w:rFonts w:ascii="Times New Roman" w:hAnsi="Times New Roman" w:cs="Times New Roman"/>
          <w:sz w:val="24"/>
          <w:szCs w:val="24"/>
        </w:rPr>
        <w:t>и</w:t>
      </w:r>
      <w:r w:rsidRPr="00BE249E">
        <w:rPr>
          <w:rFonts w:ascii="Times New Roman" w:hAnsi="Times New Roman" w:cs="Times New Roman"/>
          <w:sz w:val="24"/>
          <w:szCs w:val="24"/>
        </w:rPr>
        <w:t>знаваться непосредственно по их рыночной стоимости (как она определена в п.9 ПБУ 5), если только она не превышает сумму списываемой остаточной стоимости основного средства и затрат на его ликвидацию и и</w:t>
      </w:r>
      <w:r w:rsidRPr="00BE249E">
        <w:rPr>
          <w:rFonts w:ascii="Times New Roman" w:hAnsi="Times New Roman" w:cs="Times New Roman"/>
          <w:sz w:val="24"/>
          <w:szCs w:val="24"/>
        </w:rPr>
        <w:t>з</w:t>
      </w:r>
      <w:r w:rsidRPr="00BE249E">
        <w:rPr>
          <w:rFonts w:ascii="Times New Roman" w:hAnsi="Times New Roman" w:cs="Times New Roman"/>
          <w:sz w:val="24"/>
          <w:szCs w:val="24"/>
        </w:rPr>
        <w:t>влечение запасов.</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Между тем, в соответствии с пунктом 79 Указаний детали, узлы и агрегаты выбывающего объекта основных средств, пригодные для ремонта других объектов основных средств, а также другие мат</w:t>
      </w:r>
      <w:r w:rsidRPr="00BE249E">
        <w:rPr>
          <w:rFonts w:ascii="Times New Roman" w:hAnsi="Times New Roman" w:cs="Times New Roman"/>
          <w:sz w:val="24"/>
          <w:szCs w:val="24"/>
        </w:rPr>
        <w:t>е</w:t>
      </w:r>
      <w:r w:rsidRPr="00BE249E">
        <w:rPr>
          <w:rFonts w:ascii="Times New Roman" w:hAnsi="Times New Roman" w:cs="Times New Roman"/>
          <w:sz w:val="24"/>
          <w:szCs w:val="24"/>
        </w:rPr>
        <w:t>риалы приходуются по текущей рыночной стоимости на дату списания объектов основных средств.</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В этой норме используется фраза «по текущей рыночной стоимости». Вместе с тем, в соответствии с пунктом 1 Указания определяют порядок организации бухгалтерского учета основных сре</w:t>
      </w:r>
      <w:proofErr w:type="gramStart"/>
      <w:r w:rsidRPr="00BE249E">
        <w:rPr>
          <w:rFonts w:ascii="Times New Roman" w:hAnsi="Times New Roman" w:cs="Times New Roman"/>
          <w:sz w:val="24"/>
          <w:szCs w:val="24"/>
        </w:rPr>
        <w:t>дств в с</w:t>
      </w:r>
      <w:proofErr w:type="gramEnd"/>
      <w:r w:rsidRPr="00BE249E">
        <w:rPr>
          <w:rFonts w:ascii="Times New Roman" w:hAnsi="Times New Roman" w:cs="Times New Roman"/>
          <w:sz w:val="24"/>
          <w:szCs w:val="24"/>
        </w:rPr>
        <w:t>о</w:t>
      </w:r>
      <w:r w:rsidRPr="00BE249E">
        <w:rPr>
          <w:rFonts w:ascii="Times New Roman" w:hAnsi="Times New Roman" w:cs="Times New Roman"/>
          <w:sz w:val="24"/>
          <w:szCs w:val="24"/>
        </w:rPr>
        <w:t>ответствии с Пол</w:t>
      </w:r>
      <w:r w:rsidRPr="00BE249E">
        <w:rPr>
          <w:rFonts w:ascii="Times New Roman" w:hAnsi="Times New Roman" w:cs="Times New Roman"/>
          <w:sz w:val="24"/>
          <w:szCs w:val="24"/>
        </w:rPr>
        <w:t>о</w:t>
      </w:r>
      <w:r w:rsidRPr="00BE249E">
        <w:rPr>
          <w:rFonts w:ascii="Times New Roman" w:hAnsi="Times New Roman" w:cs="Times New Roman"/>
          <w:sz w:val="24"/>
          <w:szCs w:val="24"/>
        </w:rPr>
        <w:t>жением по бухгалтерскому учету «Учет основных средств» ПБУ 6/01. Раздел V ПБУ 6 «Выбытие основных средств» (пункты 29,30,31) регулирует только вопросы списания сто</w:t>
      </w:r>
      <w:r w:rsidRPr="00BE249E">
        <w:rPr>
          <w:rFonts w:ascii="Times New Roman" w:hAnsi="Times New Roman" w:cs="Times New Roman"/>
          <w:sz w:val="24"/>
          <w:szCs w:val="24"/>
        </w:rPr>
        <w:t>и</w:t>
      </w:r>
      <w:r w:rsidRPr="00BE249E">
        <w:rPr>
          <w:rFonts w:ascii="Times New Roman" w:hAnsi="Times New Roman" w:cs="Times New Roman"/>
          <w:sz w:val="24"/>
          <w:szCs w:val="24"/>
        </w:rPr>
        <w:t>мости основных средств. Соответственно у одноимённого раздела VI Указаний (пункты 75 – 86) т</w:t>
      </w:r>
      <w:r w:rsidRPr="00BE249E">
        <w:rPr>
          <w:rFonts w:ascii="Times New Roman" w:hAnsi="Times New Roman" w:cs="Times New Roman"/>
          <w:sz w:val="24"/>
          <w:szCs w:val="24"/>
        </w:rPr>
        <w:t>а</w:t>
      </w:r>
      <w:r w:rsidRPr="00BE249E">
        <w:rPr>
          <w:rFonts w:ascii="Times New Roman" w:hAnsi="Times New Roman" w:cs="Times New Roman"/>
          <w:sz w:val="24"/>
          <w:szCs w:val="24"/>
        </w:rPr>
        <w:t>кая же сфера применения. В частности, пункт 79 Указаний регулирует списание остаточной стоим</w:t>
      </w:r>
      <w:r w:rsidRPr="00BE249E">
        <w:rPr>
          <w:rFonts w:ascii="Times New Roman" w:hAnsi="Times New Roman" w:cs="Times New Roman"/>
          <w:sz w:val="24"/>
          <w:szCs w:val="24"/>
        </w:rPr>
        <w:t>о</w:t>
      </w:r>
      <w:r w:rsidRPr="00BE249E">
        <w:rPr>
          <w:rFonts w:ascii="Times New Roman" w:hAnsi="Times New Roman" w:cs="Times New Roman"/>
          <w:sz w:val="24"/>
          <w:szCs w:val="24"/>
        </w:rPr>
        <w:t>сти основного средства, то есть говорит, куда эта остато</w:t>
      </w:r>
      <w:r w:rsidRPr="00BE249E">
        <w:rPr>
          <w:rFonts w:ascii="Times New Roman" w:hAnsi="Times New Roman" w:cs="Times New Roman"/>
          <w:sz w:val="24"/>
          <w:szCs w:val="24"/>
        </w:rPr>
        <w:t>ч</w:t>
      </w:r>
      <w:r w:rsidRPr="00BE249E">
        <w:rPr>
          <w:rFonts w:ascii="Times New Roman" w:hAnsi="Times New Roman" w:cs="Times New Roman"/>
          <w:sz w:val="24"/>
          <w:szCs w:val="24"/>
        </w:rPr>
        <w:t>ная стоимость относится. Его смысл в том, что списываемая остаточная стоимость основного средства отн</w:t>
      </w:r>
      <w:r w:rsidRPr="00BE249E">
        <w:rPr>
          <w:rFonts w:ascii="Times New Roman" w:hAnsi="Times New Roman" w:cs="Times New Roman"/>
          <w:sz w:val="24"/>
          <w:szCs w:val="24"/>
        </w:rPr>
        <w:t>о</w:t>
      </w:r>
      <w:r w:rsidRPr="00BE249E">
        <w:rPr>
          <w:rFonts w:ascii="Times New Roman" w:hAnsi="Times New Roman" w:cs="Times New Roman"/>
          <w:sz w:val="24"/>
          <w:szCs w:val="24"/>
        </w:rPr>
        <w:t>сится на остающиеся детали, узлы, агрегаты и другие материалы в размере их рыночной стоимости. Но вопр</w:t>
      </w:r>
      <w:r w:rsidRPr="00BE249E">
        <w:rPr>
          <w:rFonts w:ascii="Times New Roman" w:hAnsi="Times New Roman" w:cs="Times New Roman"/>
          <w:sz w:val="24"/>
          <w:szCs w:val="24"/>
        </w:rPr>
        <w:t>о</w:t>
      </w:r>
      <w:r w:rsidRPr="00BE249E">
        <w:rPr>
          <w:rFonts w:ascii="Times New Roman" w:hAnsi="Times New Roman" w:cs="Times New Roman"/>
          <w:sz w:val="24"/>
          <w:szCs w:val="24"/>
        </w:rPr>
        <w:t>сы оценки извлекаемых ценностей сверх остаточной стоимости основного средства и признание соответс</w:t>
      </w:r>
      <w:r w:rsidRPr="00BE249E">
        <w:rPr>
          <w:rFonts w:ascii="Times New Roman" w:hAnsi="Times New Roman" w:cs="Times New Roman"/>
          <w:sz w:val="24"/>
          <w:szCs w:val="24"/>
        </w:rPr>
        <w:t>т</w:t>
      </w:r>
      <w:r w:rsidRPr="00BE249E">
        <w:rPr>
          <w:rFonts w:ascii="Times New Roman" w:hAnsi="Times New Roman" w:cs="Times New Roman"/>
          <w:sz w:val="24"/>
          <w:szCs w:val="24"/>
        </w:rPr>
        <w:t>вующих доходов пунктом 79 (и Указаниями в целом) не регулируются. В противном случае пришлось бы признать противоречие между Указаниями и ПБУ 9/99. А при Толковании нормативных правовых актов сл</w:t>
      </w:r>
      <w:r w:rsidRPr="00BE249E">
        <w:rPr>
          <w:rFonts w:ascii="Times New Roman" w:hAnsi="Times New Roman" w:cs="Times New Roman"/>
          <w:sz w:val="24"/>
          <w:szCs w:val="24"/>
        </w:rPr>
        <w:t>е</w:t>
      </w:r>
      <w:r w:rsidRPr="00BE249E">
        <w:rPr>
          <w:rFonts w:ascii="Times New Roman" w:hAnsi="Times New Roman" w:cs="Times New Roman"/>
          <w:sz w:val="24"/>
          <w:szCs w:val="24"/>
        </w:rPr>
        <w:t>дует отдавать приоритет такому их пониманию, которое основано на презумпции отсутствия прот</w:t>
      </w:r>
      <w:r w:rsidRPr="00BE249E">
        <w:rPr>
          <w:rFonts w:ascii="Times New Roman" w:hAnsi="Times New Roman" w:cs="Times New Roman"/>
          <w:sz w:val="24"/>
          <w:szCs w:val="24"/>
        </w:rPr>
        <w:t>и</w:t>
      </w:r>
      <w:r w:rsidRPr="00BE249E">
        <w:rPr>
          <w:rFonts w:ascii="Times New Roman" w:hAnsi="Times New Roman" w:cs="Times New Roman"/>
          <w:sz w:val="24"/>
          <w:szCs w:val="24"/>
        </w:rPr>
        <w:t>воречий между н</w:t>
      </w:r>
      <w:r w:rsidRPr="00BE249E">
        <w:rPr>
          <w:rFonts w:ascii="Times New Roman" w:hAnsi="Times New Roman" w:cs="Times New Roman"/>
          <w:sz w:val="24"/>
          <w:szCs w:val="24"/>
        </w:rPr>
        <w:t>и</w:t>
      </w:r>
      <w:r w:rsidRPr="00BE249E">
        <w:rPr>
          <w:rFonts w:ascii="Times New Roman" w:hAnsi="Times New Roman" w:cs="Times New Roman"/>
          <w:sz w:val="24"/>
          <w:szCs w:val="24"/>
        </w:rPr>
        <w:t>ми.</w:t>
      </w:r>
    </w:p>
    <w:p w:rsidR="00327BC7" w:rsidRPr="00BE249E" w:rsidRDefault="00327BC7" w:rsidP="00327BC7">
      <w:pPr>
        <w:jc w:val="both"/>
        <w:rPr>
          <w:rFonts w:ascii="Times New Roman" w:hAnsi="Times New Roman" w:cs="Times New Roman"/>
          <w:sz w:val="24"/>
          <w:szCs w:val="24"/>
        </w:rPr>
      </w:pPr>
      <w:proofErr w:type="gramStart"/>
      <w:r w:rsidRPr="00BE249E">
        <w:rPr>
          <w:rFonts w:ascii="Times New Roman" w:hAnsi="Times New Roman" w:cs="Times New Roman"/>
          <w:sz w:val="24"/>
          <w:szCs w:val="24"/>
        </w:rPr>
        <w:t>Описанное понимание пункта 79 Указаний подтверждается, в частности, пунктом 86 Указаний (ду</w:t>
      </w:r>
      <w:r w:rsidRPr="00BE249E">
        <w:rPr>
          <w:rFonts w:ascii="Times New Roman" w:hAnsi="Times New Roman" w:cs="Times New Roman"/>
          <w:sz w:val="24"/>
          <w:szCs w:val="24"/>
        </w:rPr>
        <w:t>б</w:t>
      </w:r>
      <w:r w:rsidRPr="00BE249E">
        <w:rPr>
          <w:rFonts w:ascii="Times New Roman" w:hAnsi="Times New Roman" w:cs="Times New Roman"/>
          <w:sz w:val="24"/>
          <w:szCs w:val="24"/>
        </w:rPr>
        <w:t>лирующим пункт 31 ПБУ 6/01), согласно которому доходы и расходы от выбытия объекта основных средств подлежат з</w:t>
      </w:r>
      <w:r w:rsidRPr="00BE249E">
        <w:rPr>
          <w:rFonts w:ascii="Times New Roman" w:hAnsi="Times New Roman" w:cs="Times New Roman"/>
          <w:sz w:val="24"/>
          <w:szCs w:val="24"/>
        </w:rPr>
        <w:t>а</w:t>
      </w:r>
      <w:r w:rsidRPr="00BE249E">
        <w:rPr>
          <w:rFonts w:ascii="Times New Roman" w:hAnsi="Times New Roman" w:cs="Times New Roman"/>
          <w:sz w:val="24"/>
          <w:szCs w:val="24"/>
        </w:rPr>
        <w:t>числению на счет прибылей и убытков в качестве прочих доходов и расходов и отражаются в бухгалтерском учете в том отчетном периоде, к которому они относятся.</w:t>
      </w:r>
      <w:proofErr w:type="gramEnd"/>
      <w:r w:rsidRPr="00BE249E">
        <w:rPr>
          <w:rFonts w:ascii="Times New Roman" w:hAnsi="Times New Roman" w:cs="Times New Roman"/>
          <w:sz w:val="24"/>
          <w:szCs w:val="24"/>
        </w:rPr>
        <w:t xml:space="preserve"> Таким обр</w:t>
      </w:r>
      <w:r w:rsidRPr="00BE249E">
        <w:rPr>
          <w:rFonts w:ascii="Times New Roman" w:hAnsi="Times New Roman" w:cs="Times New Roman"/>
          <w:sz w:val="24"/>
          <w:szCs w:val="24"/>
        </w:rPr>
        <w:t>а</w:t>
      </w:r>
      <w:r w:rsidRPr="00BE249E">
        <w:rPr>
          <w:rFonts w:ascii="Times New Roman" w:hAnsi="Times New Roman" w:cs="Times New Roman"/>
          <w:sz w:val="24"/>
          <w:szCs w:val="24"/>
        </w:rPr>
        <w:t>зом, доход в виде выгоды от рыночной стоимости извлечённых ценностей должен признаваться в соответствии с условиями признания, установленными в ПБУ 9, которое связывает момент призн</w:t>
      </w:r>
      <w:r w:rsidRPr="00BE249E">
        <w:rPr>
          <w:rFonts w:ascii="Times New Roman" w:hAnsi="Times New Roman" w:cs="Times New Roman"/>
          <w:sz w:val="24"/>
          <w:szCs w:val="24"/>
        </w:rPr>
        <w:t>а</w:t>
      </w:r>
      <w:r w:rsidRPr="00BE249E">
        <w:rPr>
          <w:rFonts w:ascii="Times New Roman" w:hAnsi="Times New Roman" w:cs="Times New Roman"/>
          <w:sz w:val="24"/>
          <w:szCs w:val="24"/>
        </w:rPr>
        <w:t>ния дохода с фактической продажей этих ценностей. Доход не может быть признан раньше его фа</w:t>
      </w:r>
      <w:r w:rsidRPr="00BE249E">
        <w:rPr>
          <w:rFonts w:ascii="Times New Roman" w:hAnsi="Times New Roman" w:cs="Times New Roman"/>
          <w:sz w:val="24"/>
          <w:szCs w:val="24"/>
        </w:rPr>
        <w:t>к</w:t>
      </w:r>
      <w:r w:rsidRPr="00BE249E">
        <w:rPr>
          <w:rFonts w:ascii="Times New Roman" w:hAnsi="Times New Roman" w:cs="Times New Roman"/>
          <w:sz w:val="24"/>
          <w:szCs w:val="24"/>
        </w:rPr>
        <w:t>тического получения.</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Возвращаясь к пункту 9 ПБУ 5/01, в соответствии с его вторым абзацем для целей Положения под текущей рыночной стоимостью понимается сумма денежных средств, которая может быть получена в результате пр</w:t>
      </w:r>
      <w:r w:rsidRPr="00BE249E">
        <w:rPr>
          <w:rFonts w:ascii="Times New Roman" w:hAnsi="Times New Roman" w:cs="Times New Roman"/>
          <w:sz w:val="24"/>
          <w:szCs w:val="24"/>
        </w:rPr>
        <w:t>о</w:t>
      </w:r>
      <w:r w:rsidRPr="00BE249E">
        <w:rPr>
          <w:rFonts w:ascii="Times New Roman" w:hAnsi="Times New Roman" w:cs="Times New Roman"/>
          <w:sz w:val="24"/>
          <w:szCs w:val="24"/>
        </w:rPr>
        <w:t>дажи указанных активов.</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Здесь необходимо отметить, что извлечённые ценности могут требовать осуществления затрат для их подготовки к продаже и осуществлению самой продажи. В таких случаях под текущей рыночной стоимостью ценностей следует понимать чистую сумму денежных средств, которая может быть п</w:t>
      </w:r>
      <w:r w:rsidRPr="00BE249E">
        <w:rPr>
          <w:rFonts w:ascii="Times New Roman" w:hAnsi="Times New Roman" w:cs="Times New Roman"/>
          <w:sz w:val="24"/>
          <w:szCs w:val="24"/>
        </w:rPr>
        <w:t>о</w:t>
      </w:r>
      <w:r w:rsidRPr="00BE249E">
        <w:rPr>
          <w:rFonts w:ascii="Times New Roman" w:hAnsi="Times New Roman" w:cs="Times New Roman"/>
          <w:sz w:val="24"/>
          <w:szCs w:val="24"/>
        </w:rPr>
        <w:t>лучена в результате их продажи, то есть, за вычетом указанных затрат. При этом, по мере осущест</w:t>
      </w:r>
      <w:r w:rsidRPr="00BE249E">
        <w:rPr>
          <w:rFonts w:ascii="Times New Roman" w:hAnsi="Times New Roman" w:cs="Times New Roman"/>
          <w:sz w:val="24"/>
          <w:szCs w:val="24"/>
        </w:rPr>
        <w:t>в</w:t>
      </w:r>
      <w:r w:rsidRPr="00BE249E">
        <w:rPr>
          <w:rFonts w:ascii="Times New Roman" w:hAnsi="Times New Roman" w:cs="Times New Roman"/>
          <w:sz w:val="24"/>
          <w:szCs w:val="24"/>
        </w:rPr>
        <w:t>ления затрат на их величину будет увеличиваться учётная стоимость ценностей.</w:t>
      </w:r>
    </w:p>
    <w:p w:rsidR="00BE249E" w:rsidRDefault="00327BC7" w:rsidP="00BE249E">
      <w:pPr>
        <w:shd w:val="clear" w:color="auto" w:fill="FFFFFF"/>
        <w:spacing w:before="100" w:beforeAutospacing="1" w:after="100" w:afterAutospacing="1" w:line="323" w:lineRule="atLeast"/>
        <w:jc w:val="both"/>
        <w:rPr>
          <w:rFonts w:ascii="Times New Roman" w:hAnsi="Times New Roman" w:cs="Times New Roman"/>
          <w:sz w:val="24"/>
          <w:szCs w:val="24"/>
        </w:rPr>
      </w:pPr>
      <w:r w:rsidRPr="00BE249E">
        <w:rPr>
          <w:rFonts w:ascii="Times New Roman" w:hAnsi="Times New Roman" w:cs="Times New Roman"/>
          <w:sz w:val="24"/>
          <w:szCs w:val="24"/>
        </w:rPr>
        <w:t>Между тем, когда извлечённые ценности представляют собой сырьё, материалы и другие материал</w:t>
      </w:r>
      <w:r w:rsidRPr="00BE249E">
        <w:rPr>
          <w:rFonts w:ascii="Times New Roman" w:hAnsi="Times New Roman" w:cs="Times New Roman"/>
          <w:sz w:val="24"/>
          <w:szCs w:val="24"/>
        </w:rPr>
        <w:t>ь</w:t>
      </w:r>
      <w:r w:rsidRPr="00BE249E">
        <w:rPr>
          <w:rFonts w:ascii="Times New Roman" w:hAnsi="Times New Roman" w:cs="Times New Roman"/>
          <w:sz w:val="24"/>
          <w:szCs w:val="24"/>
        </w:rPr>
        <w:t>но-производственные запасы, идентичные тем, которые используются в рамках обычной деятельн</w:t>
      </w:r>
      <w:r w:rsidRPr="00BE249E">
        <w:rPr>
          <w:rFonts w:ascii="Times New Roman" w:hAnsi="Times New Roman" w:cs="Times New Roman"/>
          <w:sz w:val="24"/>
          <w:szCs w:val="24"/>
        </w:rPr>
        <w:t>о</w:t>
      </w:r>
      <w:r w:rsidRPr="00BE249E">
        <w:rPr>
          <w:rFonts w:ascii="Times New Roman" w:hAnsi="Times New Roman" w:cs="Times New Roman"/>
          <w:sz w:val="24"/>
          <w:szCs w:val="24"/>
        </w:rPr>
        <w:t>сти организации, оценка чистой суммы денежных средств, которая может быть получена в результ</w:t>
      </w:r>
      <w:r w:rsidRPr="00BE249E">
        <w:rPr>
          <w:rFonts w:ascii="Times New Roman" w:hAnsi="Times New Roman" w:cs="Times New Roman"/>
          <w:sz w:val="24"/>
          <w:szCs w:val="24"/>
        </w:rPr>
        <w:t>а</w:t>
      </w:r>
      <w:r w:rsidRPr="00BE249E">
        <w:rPr>
          <w:rFonts w:ascii="Times New Roman" w:hAnsi="Times New Roman" w:cs="Times New Roman"/>
          <w:sz w:val="24"/>
          <w:szCs w:val="24"/>
        </w:rPr>
        <w:t>те их продажи, в бол</w:t>
      </w:r>
      <w:r w:rsidRPr="00BE249E">
        <w:rPr>
          <w:rFonts w:ascii="Times New Roman" w:hAnsi="Times New Roman" w:cs="Times New Roman"/>
          <w:sz w:val="24"/>
          <w:szCs w:val="24"/>
        </w:rPr>
        <w:t>ь</w:t>
      </w:r>
      <w:r w:rsidRPr="00BE249E">
        <w:rPr>
          <w:rFonts w:ascii="Times New Roman" w:hAnsi="Times New Roman" w:cs="Times New Roman"/>
          <w:sz w:val="24"/>
          <w:szCs w:val="24"/>
        </w:rPr>
        <w:t xml:space="preserve">шинстве случаев окажется невозможной, а кроме того и неуместной. В таких </w:t>
      </w:r>
      <w:r w:rsidRPr="00BE249E">
        <w:rPr>
          <w:rFonts w:ascii="Times New Roman" w:hAnsi="Times New Roman" w:cs="Times New Roman"/>
          <w:sz w:val="24"/>
          <w:szCs w:val="24"/>
        </w:rPr>
        <w:lastRenderedPageBreak/>
        <w:t>случаях их рыночной стоимостью представляется обоснованным считать себестоимость аналоги</w:t>
      </w:r>
      <w:r w:rsidRPr="00BE249E">
        <w:rPr>
          <w:rFonts w:ascii="Times New Roman" w:hAnsi="Times New Roman" w:cs="Times New Roman"/>
          <w:sz w:val="24"/>
          <w:szCs w:val="24"/>
        </w:rPr>
        <w:t>ч</w:t>
      </w:r>
      <w:r w:rsidRPr="00BE249E">
        <w:rPr>
          <w:rFonts w:ascii="Times New Roman" w:hAnsi="Times New Roman" w:cs="Times New Roman"/>
          <w:sz w:val="24"/>
          <w:szCs w:val="24"/>
        </w:rPr>
        <w:t>ных материально-производственных з</w:t>
      </w:r>
      <w:r w:rsidRPr="00BE249E">
        <w:rPr>
          <w:rFonts w:ascii="Times New Roman" w:hAnsi="Times New Roman" w:cs="Times New Roman"/>
          <w:sz w:val="24"/>
          <w:szCs w:val="24"/>
        </w:rPr>
        <w:t>а</w:t>
      </w:r>
      <w:r w:rsidRPr="00BE249E">
        <w:rPr>
          <w:rFonts w:ascii="Times New Roman" w:hAnsi="Times New Roman" w:cs="Times New Roman"/>
          <w:sz w:val="24"/>
          <w:szCs w:val="24"/>
        </w:rPr>
        <w:t>пасов организации.</w:t>
      </w:r>
    </w:p>
    <w:p w:rsidR="00327BC7" w:rsidRPr="00BE249E" w:rsidRDefault="00327BC7" w:rsidP="00BE249E">
      <w:pPr>
        <w:shd w:val="clear" w:color="auto" w:fill="FFFFFF"/>
        <w:spacing w:before="100" w:beforeAutospacing="1" w:after="100" w:afterAutospacing="1" w:line="323" w:lineRule="atLeast"/>
        <w:ind w:left="708"/>
        <w:jc w:val="both"/>
        <w:rPr>
          <w:rFonts w:ascii="Times New Roman" w:eastAsiaTheme="majorEastAsia" w:hAnsi="Times New Roman" w:cs="Times New Roman"/>
          <w:b/>
          <w:color w:val="C00000"/>
          <w:spacing w:val="20"/>
          <w:sz w:val="24"/>
          <w:szCs w:val="24"/>
        </w:rPr>
      </w:pPr>
      <w:r w:rsidRPr="00BE249E">
        <w:rPr>
          <w:rFonts w:ascii="Times New Roman" w:eastAsiaTheme="majorEastAsia" w:hAnsi="Times New Roman" w:cs="Times New Roman"/>
          <w:b/>
          <w:color w:val="C00000"/>
          <w:spacing w:val="20"/>
          <w:sz w:val="24"/>
          <w:szCs w:val="24"/>
        </w:rPr>
        <w:t>ИЛЛЮСТРАТИВНЫЕ ПРИМЕРЫ</w:t>
      </w:r>
    </w:p>
    <w:p w:rsidR="00327BC7" w:rsidRPr="00BE249E" w:rsidRDefault="00327BC7" w:rsidP="00327BC7">
      <w:pPr>
        <w:jc w:val="both"/>
        <w:rPr>
          <w:rFonts w:ascii="Times New Roman" w:hAnsi="Times New Roman" w:cs="Times New Roman"/>
          <w:sz w:val="24"/>
          <w:szCs w:val="24"/>
        </w:rPr>
      </w:pPr>
      <w:r w:rsidRPr="00BE249E">
        <w:rPr>
          <w:rFonts w:ascii="Times New Roman" w:hAnsi="Times New Roman" w:cs="Times New Roman"/>
          <w:sz w:val="24"/>
          <w:szCs w:val="24"/>
        </w:rPr>
        <w:t>Примеры приводятся исключительно для целей иллюстрации возможной реализации в бухгалте</w:t>
      </w:r>
      <w:r w:rsidRPr="00BE249E">
        <w:rPr>
          <w:rFonts w:ascii="Times New Roman" w:hAnsi="Times New Roman" w:cs="Times New Roman"/>
          <w:sz w:val="24"/>
          <w:szCs w:val="24"/>
        </w:rPr>
        <w:t>р</w:t>
      </w:r>
      <w:r w:rsidRPr="00BE249E">
        <w:rPr>
          <w:rFonts w:ascii="Times New Roman" w:hAnsi="Times New Roman" w:cs="Times New Roman"/>
          <w:sz w:val="24"/>
          <w:szCs w:val="24"/>
        </w:rPr>
        <w:t>ских записях решения настоящей Рекомендации для отдельных хозяйственных ситуаций. Примеры не исчерпывают все многообразие хозяйственных ситуаций, в которых может применяться насто</w:t>
      </w:r>
      <w:r w:rsidRPr="00BE249E">
        <w:rPr>
          <w:rFonts w:ascii="Times New Roman" w:hAnsi="Times New Roman" w:cs="Times New Roman"/>
          <w:sz w:val="24"/>
          <w:szCs w:val="24"/>
        </w:rPr>
        <w:t>я</w:t>
      </w:r>
      <w:r w:rsidRPr="00BE249E">
        <w:rPr>
          <w:rFonts w:ascii="Times New Roman" w:hAnsi="Times New Roman" w:cs="Times New Roman"/>
          <w:sz w:val="24"/>
          <w:szCs w:val="24"/>
        </w:rPr>
        <w:t>щая Рекомендация. Приведенный порядок бухгалтерских записей в каждой описанной ситуации не является единственным вариантом учёта, соответствующим решению настоящей Рекомендации. Иные варианты записей также могут соответствовать этому решению.</w:t>
      </w:r>
    </w:p>
    <w:p w:rsidR="00327BC7" w:rsidRPr="00BE249E" w:rsidRDefault="00327BC7" w:rsidP="00327BC7">
      <w:pPr>
        <w:spacing w:line="240" w:lineRule="auto"/>
        <w:jc w:val="both"/>
        <w:rPr>
          <w:rFonts w:ascii="Times New Roman" w:hAnsi="Times New Roman" w:cs="Times New Roman"/>
          <w:sz w:val="24"/>
          <w:szCs w:val="24"/>
        </w:rPr>
      </w:pPr>
      <w:r w:rsidRPr="00BE249E">
        <w:rPr>
          <w:rStyle w:val="afe"/>
          <w:rFonts w:ascii="Times New Roman" w:hAnsi="Times New Roman" w:cs="Times New Roman"/>
          <w:color w:val="008080"/>
          <w:sz w:val="24"/>
          <w:szCs w:val="24"/>
        </w:rPr>
        <w:t>Последовательность фактов хозяйственной жизни:</w:t>
      </w:r>
    </w:p>
    <w:p w:rsidR="00327BC7" w:rsidRPr="00BE249E" w:rsidRDefault="00327BC7" w:rsidP="00327BC7">
      <w:pPr>
        <w:spacing w:line="240" w:lineRule="auto"/>
        <w:jc w:val="both"/>
        <w:rPr>
          <w:rFonts w:ascii="Times New Roman" w:hAnsi="Times New Roman" w:cs="Times New Roman"/>
          <w:sz w:val="24"/>
          <w:szCs w:val="24"/>
        </w:rPr>
      </w:pPr>
      <w:r w:rsidRPr="00BE249E">
        <w:rPr>
          <w:rFonts w:ascii="Times New Roman" w:hAnsi="Times New Roman" w:cs="Times New Roman"/>
          <w:sz w:val="24"/>
          <w:szCs w:val="24"/>
        </w:rPr>
        <w:t>05.08.2014 года по решению руководства организации прекращена эксплуатация основного средс</w:t>
      </w:r>
      <w:r w:rsidRPr="00BE249E">
        <w:rPr>
          <w:rFonts w:ascii="Times New Roman" w:hAnsi="Times New Roman" w:cs="Times New Roman"/>
          <w:sz w:val="24"/>
          <w:szCs w:val="24"/>
        </w:rPr>
        <w:t>т</w:t>
      </w:r>
      <w:r w:rsidRPr="00BE249E">
        <w:rPr>
          <w:rFonts w:ascii="Times New Roman" w:hAnsi="Times New Roman" w:cs="Times New Roman"/>
          <w:sz w:val="24"/>
          <w:szCs w:val="24"/>
        </w:rPr>
        <w:t>ва.</w:t>
      </w:r>
    </w:p>
    <w:p w:rsidR="00327BC7" w:rsidRPr="00BE249E" w:rsidRDefault="00327BC7" w:rsidP="00327BC7">
      <w:pPr>
        <w:spacing w:line="240" w:lineRule="auto"/>
        <w:jc w:val="both"/>
        <w:rPr>
          <w:rFonts w:ascii="Times New Roman" w:hAnsi="Times New Roman" w:cs="Times New Roman"/>
          <w:sz w:val="24"/>
          <w:szCs w:val="24"/>
        </w:rPr>
      </w:pPr>
      <w:r w:rsidRPr="00BE249E">
        <w:rPr>
          <w:rFonts w:ascii="Times New Roman" w:hAnsi="Times New Roman" w:cs="Times New Roman"/>
          <w:sz w:val="24"/>
          <w:szCs w:val="24"/>
        </w:rPr>
        <w:t>31.12.2014 наступила отчетная дата.</w:t>
      </w:r>
    </w:p>
    <w:p w:rsidR="00327BC7" w:rsidRPr="00BE249E" w:rsidRDefault="00327BC7" w:rsidP="00327BC7">
      <w:pPr>
        <w:spacing w:line="240" w:lineRule="auto"/>
        <w:jc w:val="both"/>
        <w:rPr>
          <w:rFonts w:ascii="Times New Roman" w:hAnsi="Times New Roman" w:cs="Times New Roman"/>
          <w:sz w:val="24"/>
          <w:szCs w:val="24"/>
        </w:rPr>
      </w:pPr>
      <w:r w:rsidRPr="00BE249E">
        <w:rPr>
          <w:rFonts w:ascii="Times New Roman" w:hAnsi="Times New Roman" w:cs="Times New Roman"/>
          <w:sz w:val="24"/>
          <w:szCs w:val="24"/>
        </w:rPr>
        <w:t>С 15.08.14 по 20.06.15 года осуществляются работы по демонтажу выбывшего из эксплуатации о</w:t>
      </w:r>
      <w:r w:rsidRPr="00BE249E">
        <w:rPr>
          <w:rFonts w:ascii="Times New Roman" w:hAnsi="Times New Roman" w:cs="Times New Roman"/>
          <w:sz w:val="24"/>
          <w:szCs w:val="24"/>
        </w:rPr>
        <w:t>с</w:t>
      </w:r>
      <w:r w:rsidRPr="00BE249E">
        <w:rPr>
          <w:rFonts w:ascii="Times New Roman" w:hAnsi="Times New Roman" w:cs="Times New Roman"/>
          <w:sz w:val="24"/>
          <w:szCs w:val="24"/>
        </w:rPr>
        <w:t>новного средства и извлечению ценностей.</w:t>
      </w:r>
    </w:p>
    <w:p w:rsidR="00327BC7" w:rsidRPr="00BE249E" w:rsidRDefault="00327BC7" w:rsidP="00327BC7">
      <w:pPr>
        <w:spacing w:line="240" w:lineRule="auto"/>
        <w:jc w:val="both"/>
        <w:rPr>
          <w:rFonts w:ascii="Times New Roman" w:hAnsi="Times New Roman" w:cs="Times New Roman"/>
          <w:sz w:val="24"/>
          <w:szCs w:val="24"/>
        </w:rPr>
      </w:pPr>
      <w:r w:rsidRPr="00BE249E">
        <w:rPr>
          <w:rFonts w:ascii="Times New Roman" w:hAnsi="Times New Roman" w:cs="Times New Roman"/>
          <w:sz w:val="24"/>
          <w:szCs w:val="24"/>
        </w:rPr>
        <w:t>23.07.2015 года проданы ценности, полученные при выбытии основного средства.</w:t>
      </w:r>
    </w:p>
    <w:p w:rsidR="00327BC7" w:rsidRPr="00BE249E" w:rsidRDefault="00327BC7" w:rsidP="00327BC7">
      <w:pPr>
        <w:spacing w:line="240" w:lineRule="auto"/>
        <w:jc w:val="both"/>
        <w:rPr>
          <w:rFonts w:ascii="Times New Roman" w:hAnsi="Times New Roman" w:cs="Times New Roman"/>
          <w:sz w:val="24"/>
          <w:szCs w:val="24"/>
        </w:rPr>
      </w:pPr>
      <w:r w:rsidRPr="00BE249E">
        <w:rPr>
          <w:rFonts w:ascii="Times New Roman" w:hAnsi="Times New Roman" w:cs="Times New Roman"/>
          <w:sz w:val="24"/>
          <w:szCs w:val="24"/>
        </w:rPr>
        <w:t>Примечание: записи в связи с уплатой НДС не приводятся.</w:t>
      </w:r>
    </w:p>
    <w:p w:rsidR="00327BC7" w:rsidRPr="00BE249E" w:rsidRDefault="00327BC7" w:rsidP="00327BC7">
      <w:pPr>
        <w:spacing w:line="240" w:lineRule="auto"/>
        <w:ind w:left="284" w:hanging="284"/>
        <w:rPr>
          <w:rFonts w:ascii="Times New Roman" w:hAnsi="Times New Roman" w:cs="Times New Roman"/>
          <w:b/>
          <w:color w:val="006666"/>
          <w:sz w:val="24"/>
          <w:szCs w:val="24"/>
        </w:rPr>
      </w:pPr>
      <w:r w:rsidRPr="00BE249E">
        <w:rPr>
          <w:rStyle w:val="afe"/>
          <w:rFonts w:ascii="Times New Roman" w:hAnsi="Times New Roman" w:cs="Times New Roman"/>
          <w:color w:val="006666"/>
          <w:sz w:val="24"/>
          <w:szCs w:val="24"/>
          <w:u w:val="single"/>
        </w:rPr>
        <w:t>Ситуация 1.</w:t>
      </w:r>
      <w:r w:rsidRPr="00BE249E">
        <w:rPr>
          <w:rFonts w:ascii="Times New Roman" w:hAnsi="Times New Roman" w:cs="Times New Roman"/>
          <w:color w:val="006666"/>
          <w:sz w:val="24"/>
          <w:szCs w:val="24"/>
          <w:u w:val="single"/>
        </w:rPr>
        <w:br/>
      </w:r>
      <w:r w:rsidRPr="00BE249E">
        <w:rPr>
          <w:rFonts w:ascii="Times New Roman" w:hAnsi="Times New Roman" w:cs="Times New Roman"/>
          <w:b/>
          <w:i/>
          <w:color w:val="006666"/>
          <w:sz w:val="24"/>
          <w:szCs w:val="24"/>
        </w:rPr>
        <w:t xml:space="preserve">Предполагаемая стоимость продажи ценностей </w:t>
      </w:r>
      <w:r w:rsidRPr="00BE249E">
        <w:rPr>
          <w:rFonts w:ascii="Times New Roman" w:hAnsi="Times New Roman" w:cs="Times New Roman"/>
          <w:b/>
          <w:i/>
          <w:color w:val="006666"/>
          <w:sz w:val="24"/>
          <w:szCs w:val="24"/>
          <w:u w:val="single"/>
        </w:rPr>
        <w:t>меньше</w:t>
      </w:r>
      <w:r w:rsidRPr="00BE249E">
        <w:rPr>
          <w:rFonts w:ascii="Times New Roman" w:hAnsi="Times New Roman" w:cs="Times New Roman"/>
          <w:b/>
          <w:i/>
          <w:color w:val="006666"/>
          <w:sz w:val="24"/>
          <w:szCs w:val="24"/>
        </w:rPr>
        <w:t xml:space="preserve"> остаточной стоимости основного средства.</w:t>
      </w:r>
      <w:r w:rsidRPr="00BE249E">
        <w:rPr>
          <w:rFonts w:ascii="Times New Roman" w:hAnsi="Times New Roman" w:cs="Times New Roman"/>
          <w:b/>
          <w:i/>
          <w:color w:val="006666"/>
          <w:sz w:val="24"/>
          <w:szCs w:val="24"/>
        </w:rPr>
        <w:br/>
        <w:t xml:space="preserve">Предварительные оценки </w:t>
      </w:r>
      <w:r w:rsidRPr="00BE249E">
        <w:rPr>
          <w:rFonts w:ascii="Times New Roman" w:hAnsi="Times New Roman" w:cs="Times New Roman"/>
          <w:b/>
          <w:i/>
          <w:color w:val="006666"/>
          <w:sz w:val="24"/>
          <w:szCs w:val="24"/>
          <w:u w:val="single"/>
        </w:rPr>
        <w:t>оптимистичнее</w:t>
      </w:r>
      <w:r w:rsidRPr="00BE249E">
        <w:rPr>
          <w:rFonts w:ascii="Times New Roman" w:hAnsi="Times New Roman" w:cs="Times New Roman"/>
          <w:b/>
          <w:i/>
          <w:color w:val="006666"/>
          <w:sz w:val="24"/>
          <w:szCs w:val="24"/>
        </w:rPr>
        <w:t xml:space="preserve"> фактических величин.</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Первоначальная стоимость ликвидируемого основного средства – 1000 руб.</w:t>
      </w:r>
      <w:r w:rsidRPr="00BE249E">
        <w:rPr>
          <w:rFonts w:ascii="Times New Roman" w:hAnsi="Times New Roman" w:cs="Times New Roman"/>
          <w:sz w:val="24"/>
          <w:szCs w:val="24"/>
        </w:rPr>
        <w:br/>
        <w:t>Накопленная амортизация основного средства к моменту прекращения эксплуатации (август 2014) – 900 руб.</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Предполагаемая стоимость продажи ценностей на момент прекращения эксплуатации основного средства (05.08.14) – 75 руб.</w:t>
      </w:r>
      <w:r w:rsidRPr="00BE249E">
        <w:rPr>
          <w:rFonts w:ascii="Times New Roman" w:hAnsi="Times New Roman" w:cs="Times New Roman"/>
          <w:sz w:val="24"/>
          <w:szCs w:val="24"/>
        </w:rPr>
        <w:br/>
        <w:t>Фактическая цена продажи ценностей (23.07.15) – 78 руб.</w:t>
      </w:r>
    </w:p>
    <w:p w:rsidR="00327BC7" w:rsidRPr="00BE249E" w:rsidRDefault="00327BC7" w:rsidP="00327BC7">
      <w:pPr>
        <w:spacing w:line="240" w:lineRule="auto"/>
        <w:rPr>
          <w:rFonts w:ascii="Times New Roman" w:hAnsi="Times New Roman" w:cs="Times New Roman"/>
          <w:sz w:val="24"/>
          <w:szCs w:val="24"/>
        </w:rPr>
      </w:pPr>
      <w:proofErr w:type="gramStart"/>
      <w:r w:rsidRPr="00BE249E">
        <w:rPr>
          <w:rFonts w:ascii="Times New Roman" w:hAnsi="Times New Roman" w:cs="Times New Roman"/>
          <w:sz w:val="24"/>
          <w:szCs w:val="24"/>
        </w:rPr>
        <w:t>Предполагаемые затраты на демонтаж, подготовку к продаже и осуществление продажи на момент прекращения эксплуатации основного средства (05.08.14) – 40 руб.</w:t>
      </w:r>
      <w:r w:rsidRPr="00BE249E">
        <w:rPr>
          <w:rFonts w:ascii="Times New Roman" w:hAnsi="Times New Roman" w:cs="Times New Roman"/>
          <w:sz w:val="24"/>
          <w:szCs w:val="24"/>
        </w:rPr>
        <w:br/>
        <w:t>Фактические затраты на демонтаж, подготовку к продаже и осуществление продажи (с 15.08.14 по 23.07.15) – 45 руб., в том числе понесенные до отчетной даты (с 15.08.14 по 31.12.15) – 18 руб. и в следующем периоде (с 01.01.15 по 23.07.15) – 27 руб.</w:t>
      </w:r>
      <w:proofErr w:type="gramEnd"/>
    </w:p>
    <w:p w:rsidR="00327BC7" w:rsidRPr="00BE249E" w:rsidRDefault="00327BC7" w:rsidP="00327BC7">
      <w:pPr>
        <w:numPr>
          <w:ilvl w:val="0"/>
          <w:numId w:val="7"/>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05.08.2014</w:t>
      </w:r>
      <w:proofErr w:type="gramStart"/>
      <w:r w:rsidRPr="00BE249E">
        <w:rPr>
          <w:rFonts w:ascii="Times New Roman" w:hAnsi="Times New Roman" w:cs="Times New Roman"/>
          <w:sz w:val="24"/>
          <w:szCs w:val="24"/>
          <w:u w:val="single"/>
        </w:rPr>
        <w:br/>
      </w:r>
      <w:r w:rsidRPr="00BE249E">
        <w:rPr>
          <w:rFonts w:ascii="Times New Roman" w:hAnsi="Times New Roman" w:cs="Times New Roman"/>
          <w:sz w:val="24"/>
          <w:szCs w:val="24"/>
        </w:rPr>
        <w:t>П</w:t>
      </w:r>
      <w:proofErr w:type="gramEnd"/>
      <w:r w:rsidRPr="00BE249E">
        <w:rPr>
          <w:rFonts w:ascii="Times New Roman" w:hAnsi="Times New Roman" w:cs="Times New Roman"/>
          <w:sz w:val="24"/>
          <w:szCs w:val="24"/>
        </w:rPr>
        <w:t>ри прекращении эксплуатации основного средства:</w:t>
      </w:r>
      <w:r w:rsidRPr="00BE249E">
        <w:rPr>
          <w:rFonts w:ascii="Times New Roman" w:hAnsi="Times New Roman" w:cs="Times New Roman"/>
          <w:sz w:val="24"/>
          <w:szCs w:val="24"/>
        </w:rPr>
        <w:br/>
      </w:r>
      <w:proofErr w:type="gramStart"/>
      <w:r w:rsidRPr="00BE249E">
        <w:rPr>
          <w:rFonts w:ascii="Times New Roman" w:hAnsi="Times New Roman" w:cs="Times New Roman"/>
          <w:sz w:val="24"/>
          <w:szCs w:val="24"/>
        </w:rPr>
        <w:t>Остаточная стоимость основного средства (ОС) = 100 руб.</w:t>
      </w:r>
      <w:r w:rsidRPr="00BE249E">
        <w:rPr>
          <w:rFonts w:ascii="Times New Roman" w:hAnsi="Times New Roman" w:cs="Times New Roman"/>
          <w:sz w:val="24"/>
          <w:szCs w:val="24"/>
        </w:rPr>
        <w:br/>
        <w:t>Чистая стоимость продажи (ЧСП) = 75 руб. – 40 руб. = 35 руб.</w:t>
      </w:r>
      <w:r w:rsidRPr="00BE249E">
        <w:rPr>
          <w:rFonts w:ascii="Times New Roman" w:hAnsi="Times New Roman" w:cs="Times New Roman"/>
          <w:sz w:val="24"/>
          <w:szCs w:val="24"/>
        </w:rPr>
        <w:br/>
        <w:t>ЧСП (35 руб.) &lt; ОС (100 руб.)</w:t>
      </w:r>
      <w:r w:rsidRPr="00BE249E">
        <w:rPr>
          <w:rFonts w:ascii="Times New Roman" w:hAnsi="Times New Roman" w:cs="Times New Roman"/>
          <w:sz w:val="24"/>
          <w:szCs w:val="24"/>
        </w:rPr>
        <w:br/>
      </w:r>
      <w:r w:rsidRPr="00BE249E">
        <w:rPr>
          <w:rFonts w:ascii="Times New Roman" w:hAnsi="Times New Roman" w:cs="Times New Roman"/>
          <w:sz w:val="24"/>
          <w:szCs w:val="24"/>
        </w:rPr>
        <w:br/>
        <w:t>Дт02 – Кт01  900 руб. – сформирована остаточная стоимость ОС перед списанием</w:t>
      </w:r>
      <w:r w:rsidRPr="00BE249E">
        <w:rPr>
          <w:rFonts w:ascii="Times New Roman" w:hAnsi="Times New Roman" w:cs="Times New Roman"/>
          <w:sz w:val="24"/>
          <w:szCs w:val="24"/>
        </w:rPr>
        <w:br/>
        <w:t>Дт10 – Кт01  35 руб. – оприходованы ценности по чистой стоимости продажи (75–40)</w:t>
      </w:r>
      <w:r w:rsidRPr="00BE249E">
        <w:rPr>
          <w:rFonts w:ascii="Times New Roman" w:hAnsi="Times New Roman" w:cs="Times New Roman"/>
          <w:sz w:val="24"/>
          <w:szCs w:val="24"/>
        </w:rPr>
        <w:br/>
        <w:t>Дт91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Кт01  65 руб. – списана на расходы остаточная стоимость ОС (1000–900–35) </w:t>
      </w:r>
      <w:proofErr w:type="gramEnd"/>
    </w:p>
    <w:p w:rsidR="00327BC7" w:rsidRPr="00BE249E" w:rsidRDefault="00327BC7" w:rsidP="00327BC7">
      <w:pPr>
        <w:numPr>
          <w:ilvl w:val="0"/>
          <w:numId w:val="7"/>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lastRenderedPageBreak/>
        <w:t>С 01.10.14 по 31.12.14:</w:t>
      </w:r>
      <w:r w:rsidRPr="00BE249E">
        <w:rPr>
          <w:rFonts w:ascii="Times New Roman" w:hAnsi="Times New Roman" w:cs="Times New Roman"/>
          <w:sz w:val="24"/>
          <w:szCs w:val="24"/>
          <w:u w:val="single"/>
        </w:rPr>
        <w:br/>
      </w:r>
      <w:r w:rsidRPr="00BE249E">
        <w:rPr>
          <w:rFonts w:ascii="Times New Roman" w:hAnsi="Times New Roman" w:cs="Times New Roman"/>
          <w:sz w:val="24"/>
          <w:szCs w:val="24"/>
        </w:rPr>
        <w:t>По мере осуществления фактических затрат на демонтаж:</w:t>
      </w:r>
      <w:r w:rsidRPr="00BE249E">
        <w:rPr>
          <w:rFonts w:ascii="Times New Roman" w:hAnsi="Times New Roman" w:cs="Times New Roman"/>
          <w:sz w:val="24"/>
          <w:szCs w:val="24"/>
        </w:rPr>
        <w:br/>
        <w:t>Стоимость оприходованных ценностей + фактические затраты на демонтаж (18 руб.) = 35 + 18 (часть от 40) = 53 руб.</w:t>
      </w:r>
      <w:r w:rsidRPr="00BE249E">
        <w:rPr>
          <w:rFonts w:ascii="Times New Roman" w:hAnsi="Times New Roman" w:cs="Times New Roman"/>
          <w:sz w:val="24"/>
          <w:szCs w:val="24"/>
        </w:rPr>
        <w:br/>
      </w:r>
      <w:r w:rsidRPr="00BE249E">
        <w:rPr>
          <w:rFonts w:ascii="Times New Roman" w:hAnsi="Times New Roman" w:cs="Times New Roman"/>
          <w:sz w:val="24"/>
          <w:szCs w:val="24"/>
        </w:rPr>
        <w:br/>
        <w:t>На отчетную дату (31.12.14) производится пересмотр оценочных значений:</w:t>
      </w:r>
      <w:r w:rsidRPr="00BE249E">
        <w:rPr>
          <w:rFonts w:ascii="Times New Roman" w:hAnsi="Times New Roman" w:cs="Times New Roman"/>
          <w:sz w:val="24"/>
          <w:szCs w:val="24"/>
        </w:rPr>
        <w:br/>
        <w:t>- предполагаемой стоимости продажи и</w:t>
      </w:r>
      <w:r w:rsidRPr="00BE249E">
        <w:rPr>
          <w:rFonts w:ascii="Times New Roman" w:hAnsi="Times New Roman" w:cs="Times New Roman"/>
          <w:sz w:val="24"/>
          <w:szCs w:val="24"/>
        </w:rPr>
        <w:br/>
        <w:t>- предполагаемых затраты на демонтаж, подготовку к продаже и осуществление продажи.</w:t>
      </w:r>
      <w:r w:rsidRPr="00BE249E">
        <w:rPr>
          <w:rFonts w:ascii="Times New Roman" w:hAnsi="Times New Roman" w:cs="Times New Roman"/>
          <w:sz w:val="24"/>
          <w:szCs w:val="24"/>
        </w:rPr>
        <w:br/>
        <w:t>Новая предполагаемая стоимость продажи – 76 руб.;</w:t>
      </w:r>
      <w:r w:rsidRPr="00BE249E">
        <w:rPr>
          <w:rFonts w:ascii="Times New Roman" w:hAnsi="Times New Roman" w:cs="Times New Roman"/>
          <w:sz w:val="24"/>
          <w:szCs w:val="24"/>
        </w:rPr>
        <w:br/>
        <w:t>затраты, необходимые для завершения подготовки к продаже и осуществления продажи ценн</w:t>
      </w:r>
      <w:r w:rsidRPr="00BE249E">
        <w:rPr>
          <w:rFonts w:ascii="Times New Roman" w:hAnsi="Times New Roman" w:cs="Times New Roman"/>
          <w:sz w:val="24"/>
          <w:szCs w:val="24"/>
        </w:rPr>
        <w:t>о</w:t>
      </w:r>
      <w:r w:rsidRPr="00BE249E">
        <w:rPr>
          <w:rFonts w:ascii="Times New Roman" w:hAnsi="Times New Roman" w:cs="Times New Roman"/>
          <w:sz w:val="24"/>
          <w:szCs w:val="24"/>
        </w:rPr>
        <w:t>стей – 24 руб. (без учета уже фактически понесенных 18 руб.)</w:t>
      </w:r>
      <w:r w:rsidRPr="00BE249E">
        <w:rPr>
          <w:rFonts w:ascii="Times New Roman" w:hAnsi="Times New Roman" w:cs="Times New Roman"/>
          <w:sz w:val="24"/>
          <w:szCs w:val="24"/>
        </w:rPr>
        <w:br/>
      </w:r>
      <w:r w:rsidRPr="00BE249E">
        <w:rPr>
          <w:rFonts w:ascii="Times New Roman" w:hAnsi="Times New Roman" w:cs="Times New Roman"/>
          <w:sz w:val="24"/>
          <w:szCs w:val="24"/>
        </w:rPr>
        <w:br/>
        <w:t>Итого: Чистая стоимость продажи (ЧСП) = 76 – 24 = 52 руб.</w:t>
      </w:r>
      <w:r w:rsidRPr="00BE249E">
        <w:rPr>
          <w:rFonts w:ascii="Times New Roman" w:hAnsi="Times New Roman" w:cs="Times New Roman"/>
          <w:sz w:val="24"/>
          <w:szCs w:val="24"/>
        </w:rPr>
        <w:br/>
        <w:t>52 руб. &lt;  53 руб.</w:t>
      </w:r>
      <w:r w:rsidRPr="00BE249E">
        <w:rPr>
          <w:rFonts w:ascii="Times New Roman" w:hAnsi="Times New Roman" w:cs="Times New Roman"/>
          <w:sz w:val="24"/>
          <w:szCs w:val="24"/>
        </w:rPr>
        <w:br/>
        <w:t>Следовательно, из 18 руб. фактически понесенных затрат в балансовую стоимость ценностей м</w:t>
      </w:r>
      <w:r w:rsidRPr="00BE249E">
        <w:rPr>
          <w:rFonts w:ascii="Times New Roman" w:hAnsi="Times New Roman" w:cs="Times New Roman"/>
          <w:sz w:val="24"/>
          <w:szCs w:val="24"/>
        </w:rPr>
        <w:t>о</w:t>
      </w:r>
      <w:r w:rsidRPr="00BE249E">
        <w:rPr>
          <w:rFonts w:ascii="Times New Roman" w:hAnsi="Times New Roman" w:cs="Times New Roman"/>
          <w:sz w:val="24"/>
          <w:szCs w:val="24"/>
        </w:rPr>
        <w:t>жет быть включено только 17 руб., а 1 руб. должен быть отнесен на текущие расходы периода.</w:t>
      </w:r>
      <w:r w:rsidRPr="00BE249E">
        <w:rPr>
          <w:rFonts w:ascii="Times New Roman" w:hAnsi="Times New Roman" w:cs="Times New Roman"/>
          <w:sz w:val="24"/>
          <w:szCs w:val="24"/>
        </w:rPr>
        <w:br/>
      </w:r>
      <w:r w:rsidRPr="00BE249E">
        <w:rPr>
          <w:rFonts w:ascii="Times New Roman" w:hAnsi="Times New Roman" w:cs="Times New Roman"/>
          <w:sz w:val="24"/>
          <w:szCs w:val="24"/>
        </w:rPr>
        <w:br/>
        <w:t>Д10 – К 60,70,02, ….</w:t>
      </w:r>
      <w:r w:rsidRPr="00BE249E">
        <w:rPr>
          <w:rFonts w:ascii="Times New Roman" w:hAnsi="Times New Roman" w:cs="Times New Roman"/>
          <w:sz w:val="24"/>
          <w:szCs w:val="24"/>
        </w:rPr>
        <w:tab/>
        <w:t>17 руб. – включена в стоимость ценностей актуальная часть фактически понесенных затрат</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60,70,02, ….</w:t>
      </w:r>
      <w:r w:rsidRPr="00BE249E">
        <w:rPr>
          <w:rFonts w:ascii="Times New Roman" w:hAnsi="Times New Roman" w:cs="Times New Roman"/>
          <w:sz w:val="24"/>
          <w:szCs w:val="24"/>
        </w:rPr>
        <w:tab/>
        <w:t>1 руб. – списана на расходы сумма превышения затрат на демонтаж над чистой стоимостью продажи.</w:t>
      </w:r>
      <w:r w:rsidRPr="00BE249E">
        <w:rPr>
          <w:rFonts w:ascii="Times New Roman" w:hAnsi="Times New Roman" w:cs="Times New Roman"/>
          <w:sz w:val="24"/>
          <w:szCs w:val="24"/>
        </w:rPr>
        <w:br/>
        <w:t>Д99 – К 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ab/>
        <w:t>66 руб. (65+1) – финансовый результат от выбытия основных средств за 2014 год</w:t>
      </w:r>
      <w:proofErr w:type="gramStart"/>
      <w:r w:rsidRPr="00BE249E">
        <w:rPr>
          <w:rFonts w:ascii="Times New Roman" w:hAnsi="Times New Roman" w:cs="Times New Roman"/>
          <w:sz w:val="24"/>
          <w:szCs w:val="24"/>
        </w:rPr>
        <w:br/>
      </w:r>
      <w:r w:rsidRPr="00BE249E">
        <w:rPr>
          <w:rFonts w:ascii="Times New Roman" w:hAnsi="Times New Roman" w:cs="Times New Roman"/>
          <w:sz w:val="24"/>
          <w:szCs w:val="24"/>
        </w:rPr>
        <w:br/>
        <w:t>С</w:t>
      </w:r>
      <w:proofErr w:type="gramEnd"/>
      <w:r w:rsidRPr="00BE249E">
        <w:rPr>
          <w:rFonts w:ascii="Times New Roman" w:hAnsi="Times New Roman" w:cs="Times New Roman"/>
          <w:sz w:val="24"/>
          <w:szCs w:val="24"/>
        </w:rPr>
        <w:t>равниваем ЧСП с суммой остаточной стоимости списанного актива, и фактически понесенных затрат:</w:t>
      </w:r>
      <w:r w:rsidRPr="00BE249E">
        <w:rPr>
          <w:rFonts w:ascii="Times New Roman" w:hAnsi="Times New Roman" w:cs="Times New Roman"/>
          <w:sz w:val="24"/>
          <w:szCs w:val="24"/>
        </w:rPr>
        <w:br/>
        <w:t>76–24 &lt; 100+18</w:t>
      </w:r>
      <w:r w:rsidRPr="00BE249E">
        <w:rPr>
          <w:rFonts w:ascii="Times New Roman" w:hAnsi="Times New Roman" w:cs="Times New Roman"/>
          <w:sz w:val="24"/>
          <w:szCs w:val="24"/>
        </w:rPr>
        <w:br/>
        <w:t xml:space="preserve">Вывод: ЧСП меньше, чем остаточная стоимость основного средства, увеличенная на сумму затрат. Значит, ценности продолжают оцениваться </w:t>
      </w:r>
      <w:proofErr w:type="gramStart"/>
      <w:r w:rsidRPr="00BE249E">
        <w:rPr>
          <w:rFonts w:ascii="Times New Roman" w:hAnsi="Times New Roman" w:cs="Times New Roman"/>
          <w:sz w:val="24"/>
          <w:szCs w:val="24"/>
        </w:rPr>
        <w:t>по</w:t>
      </w:r>
      <w:proofErr w:type="gramEnd"/>
      <w:r w:rsidRPr="00BE249E">
        <w:rPr>
          <w:rFonts w:ascii="Times New Roman" w:hAnsi="Times New Roman" w:cs="Times New Roman"/>
          <w:sz w:val="24"/>
          <w:szCs w:val="24"/>
        </w:rPr>
        <w:t xml:space="preserve"> </w:t>
      </w:r>
      <w:proofErr w:type="gramStart"/>
      <w:r w:rsidRPr="00BE249E">
        <w:rPr>
          <w:rFonts w:ascii="Times New Roman" w:hAnsi="Times New Roman" w:cs="Times New Roman"/>
          <w:sz w:val="24"/>
          <w:szCs w:val="24"/>
        </w:rPr>
        <w:t>их</w:t>
      </w:r>
      <w:proofErr w:type="gramEnd"/>
      <w:r w:rsidRPr="00BE249E">
        <w:rPr>
          <w:rFonts w:ascii="Times New Roman" w:hAnsi="Times New Roman" w:cs="Times New Roman"/>
          <w:sz w:val="24"/>
          <w:szCs w:val="24"/>
        </w:rPr>
        <w:t xml:space="preserve"> ЧСП.</w:t>
      </w:r>
    </w:p>
    <w:p w:rsidR="00327BC7" w:rsidRPr="00BE249E" w:rsidRDefault="00327BC7" w:rsidP="00327BC7">
      <w:pPr>
        <w:numPr>
          <w:ilvl w:val="0"/>
          <w:numId w:val="7"/>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27.07.2015</w:t>
      </w:r>
      <w:r w:rsidRPr="00BE249E">
        <w:rPr>
          <w:rFonts w:ascii="Times New Roman" w:hAnsi="Times New Roman" w:cs="Times New Roman"/>
          <w:sz w:val="24"/>
          <w:szCs w:val="24"/>
          <w:u w:val="single"/>
        </w:rPr>
        <w:br/>
      </w:r>
      <w:r w:rsidRPr="00BE249E">
        <w:rPr>
          <w:rFonts w:ascii="Times New Roman" w:hAnsi="Times New Roman" w:cs="Times New Roman"/>
          <w:sz w:val="24"/>
          <w:szCs w:val="24"/>
        </w:rPr>
        <w:t>Фактические затраты с 01.01.15 по 27.07.15 составили 27 руб., в т.ч.:</w:t>
      </w:r>
      <w:r w:rsidRPr="00BE249E">
        <w:rPr>
          <w:rFonts w:ascii="Times New Roman" w:hAnsi="Times New Roman" w:cs="Times New Roman"/>
          <w:sz w:val="24"/>
          <w:szCs w:val="24"/>
        </w:rPr>
        <w:br/>
        <w:t>- затраты на подготовку к продаже – 20 руб.</w:t>
      </w:r>
      <w:r w:rsidRPr="00BE249E">
        <w:rPr>
          <w:rFonts w:ascii="Times New Roman" w:hAnsi="Times New Roman" w:cs="Times New Roman"/>
          <w:sz w:val="24"/>
          <w:szCs w:val="24"/>
        </w:rPr>
        <w:br/>
        <w:t>- затраты на продажу (Д44) – 7 руб.</w:t>
      </w:r>
      <w:r w:rsidRPr="00BE249E">
        <w:rPr>
          <w:rFonts w:ascii="Times New Roman" w:hAnsi="Times New Roman" w:cs="Times New Roman"/>
          <w:sz w:val="24"/>
          <w:szCs w:val="24"/>
        </w:rPr>
        <w:br/>
      </w:r>
      <w:r w:rsidRPr="00BE249E">
        <w:rPr>
          <w:rFonts w:ascii="Times New Roman" w:hAnsi="Times New Roman" w:cs="Times New Roman"/>
          <w:sz w:val="24"/>
          <w:szCs w:val="24"/>
        </w:rPr>
        <w:br/>
        <w:t>Д 10 – К 60,70,02, …</w:t>
      </w:r>
      <w:r w:rsidRPr="00BE249E">
        <w:rPr>
          <w:rFonts w:ascii="Times New Roman" w:hAnsi="Times New Roman" w:cs="Times New Roman"/>
          <w:sz w:val="24"/>
          <w:szCs w:val="24"/>
        </w:rPr>
        <w:tab/>
        <w:t>20 руб. – включены в стоимость ценностей фактически понесенные з</w:t>
      </w:r>
      <w:r w:rsidRPr="00BE249E">
        <w:rPr>
          <w:rFonts w:ascii="Times New Roman" w:hAnsi="Times New Roman" w:cs="Times New Roman"/>
          <w:sz w:val="24"/>
          <w:szCs w:val="24"/>
        </w:rPr>
        <w:t>а</w:t>
      </w:r>
      <w:r w:rsidRPr="00BE249E">
        <w:rPr>
          <w:rFonts w:ascii="Times New Roman" w:hAnsi="Times New Roman" w:cs="Times New Roman"/>
          <w:sz w:val="24"/>
          <w:szCs w:val="24"/>
        </w:rPr>
        <w:t>траты</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44</w:t>
      </w:r>
      <w:r w:rsidRPr="00BE249E">
        <w:rPr>
          <w:rFonts w:ascii="Times New Roman" w:hAnsi="Times New Roman" w:cs="Times New Roman"/>
          <w:sz w:val="24"/>
          <w:szCs w:val="24"/>
        </w:rPr>
        <w:tab/>
        <w:t>7 руб. – признаны расходы на продажу</w:t>
      </w:r>
      <w:r w:rsidRPr="00BE249E">
        <w:rPr>
          <w:rFonts w:ascii="Times New Roman" w:hAnsi="Times New Roman" w:cs="Times New Roman"/>
          <w:sz w:val="24"/>
          <w:szCs w:val="24"/>
        </w:rPr>
        <w:br/>
        <w:t>Д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10</w:t>
      </w:r>
      <w:r w:rsidRPr="00BE249E">
        <w:rPr>
          <w:rFonts w:ascii="Times New Roman" w:hAnsi="Times New Roman" w:cs="Times New Roman"/>
          <w:sz w:val="24"/>
          <w:szCs w:val="24"/>
        </w:rPr>
        <w:tab/>
        <w:t>72 руб. (52+20) – списана на расходы стоимость проданных ценностей</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62 – К 91</w:t>
      </w:r>
      <w:r w:rsidRPr="00BE249E">
        <w:rPr>
          <w:rFonts w:ascii="Times New Roman" w:hAnsi="Times New Roman" w:cs="Times New Roman"/>
          <w:sz w:val="24"/>
          <w:szCs w:val="24"/>
          <w:vertAlign w:val="subscript"/>
        </w:rPr>
        <w:t>1</w:t>
      </w:r>
      <w:r w:rsidRPr="00BE249E">
        <w:rPr>
          <w:rFonts w:ascii="Times New Roman" w:hAnsi="Times New Roman" w:cs="Times New Roman"/>
          <w:sz w:val="24"/>
          <w:szCs w:val="24"/>
        </w:rPr>
        <w:tab/>
        <w:t>78 руб. (без учета НДС) – признаны поступления от продажи ценностей</w:t>
      </w:r>
      <w:r w:rsidRPr="00BE249E">
        <w:rPr>
          <w:rFonts w:ascii="Times New Roman" w:hAnsi="Times New Roman" w:cs="Times New Roman"/>
          <w:sz w:val="24"/>
          <w:szCs w:val="24"/>
        </w:rPr>
        <w:br/>
        <w:t>Д99 – К 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ab/>
        <w:t>1 руб. (78–7–72) – финансовый результат от выбытия основных средств за 2015 год</w:t>
      </w:r>
    </w:p>
    <w:p w:rsidR="00327BC7" w:rsidRPr="00BE249E" w:rsidRDefault="00327BC7" w:rsidP="00327BC7">
      <w:pPr>
        <w:spacing w:line="240" w:lineRule="auto"/>
        <w:ind w:left="284" w:hanging="284"/>
        <w:rPr>
          <w:rFonts w:ascii="Times New Roman" w:hAnsi="Times New Roman" w:cs="Times New Roman"/>
          <w:b/>
          <w:color w:val="006666"/>
          <w:sz w:val="24"/>
          <w:szCs w:val="24"/>
        </w:rPr>
      </w:pPr>
      <w:r w:rsidRPr="00BE249E">
        <w:rPr>
          <w:rStyle w:val="afe"/>
          <w:rFonts w:ascii="Times New Roman" w:hAnsi="Times New Roman" w:cs="Times New Roman"/>
          <w:color w:val="006666"/>
          <w:sz w:val="24"/>
          <w:szCs w:val="24"/>
          <w:u w:val="single"/>
        </w:rPr>
        <w:t>Ситуация 2.</w:t>
      </w:r>
      <w:r w:rsidRPr="00BE249E">
        <w:rPr>
          <w:rStyle w:val="afe"/>
          <w:rFonts w:ascii="Times New Roman" w:hAnsi="Times New Roman" w:cs="Times New Roman"/>
          <w:color w:val="006666"/>
          <w:sz w:val="24"/>
          <w:szCs w:val="24"/>
          <w:u w:val="single"/>
        </w:rPr>
        <w:br/>
      </w:r>
      <w:r w:rsidRPr="00BE249E">
        <w:rPr>
          <w:rFonts w:ascii="Times New Roman" w:hAnsi="Times New Roman" w:cs="Times New Roman"/>
          <w:b/>
          <w:i/>
          <w:color w:val="006666"/>
          <w:sz w:val="24"/>
          <w:szCs w:val="24"/>
        </w:rPr>
        <w:t xml:space="preserve">Предполагаемая стоимость продажи ценностей </w:t>
      </w:r>
      <w:r w:rsidRPr="00BE249E">
        <w:rPr>
          <w:rFonts w:ascii="Times New Roman" w:hAnsi="Times New Roman" w:cs="Times New Roman"/>
          <w:b/>
          <w:i/>
          <w:color w:val="006666"/>
          <w:sz w:val="24"/>
          <w:szCs w:val="24"/>
          <w:u w:val="single"/>
        </w:rPr>
        <w:t>больше</w:t>
      </w:r>
      <w:r w:rsidRPr="00BE249E">
        <w:rPr>
          <w:rFonts w:ascii="Times New Roman" w:hAnsi="Times New Roman" w:cs="Times New Roman"/>
          <w:b/>
          <w:i/>
          <w:color w:val="006666"/>
          <w:sz w:val="24"/>
          <w:szCs w:val="24"/>
        </w:rPr>
        <w:t xml:space="preserve"> остаточной стоимости основного средства.</w:t>
      </w:r>
      <w:r w:rsidRPr="00BE249E">
        <w:rPr>
          <w:rFonts w:ascii="Times New Roman" w:hAnsi="Times New Roman" w:cs="Times New Roman"/>
          <w:b/>
          <w:i/>
          <w:color w:val="006666"/>
          <w:sz w:val="24"/>
          <w:szCs w:val="24"/>
        </w:rPr>
        <w:br/>
        <w:t xml:space="preserve">Предварительные оценки </w:t>
      </w:r>
      <w:r w:rsidRPr="00BE249E">
        <w:rPr>
          <w:rFonts w:ascii="Times New Roman" w:hAnsi="Times New Roman" w:cs="Times New Roman"/>
          <w:b/>
          <w:i/>
          <w:color w:val="006666"/>
          <w:sz w:val="24"/>
          <w:szCs w:val="24"/>
          <w:u w:val="single"/>
        </w:rPr>
        <w:t>оптимистичнее</w:t>
      </w:r>
      <w:r w:rsidRPr="00BE249E">
        <w:rPr>
          <w:rFonts w:ascii="Times New Roman" w:hAnsi="Times New Roman" w:cs="Times New Roman"/>
          <w:b/>
          <w:i/>
          <w:color w:val="006666"/>
          <w:sz w:val="24"/>
          <w:szCs w:val="24"/>
        </w:rPr>
        <w:t xml:space="preserve"> фактических величин.</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Первоначальная стоимость ликвидируемого основного средства – 1000 руб.</w:t>
      </w:r>
      <w:r w:rsidRPr="00BE249E">
        <w:rPr>
          <w:rFonts w:ascii="Times New Roman" w:hAnsi="Times New Roman" w:cs="Times New Roman"/>
          <w:sz w:val="24"/>
          <w:szCs w:val="24"/>
        </w:rPr>
        <w:br/>
        <w:t>Накопленная амортизация основного средства к моменту прекращения эксплуатации (авг. 14) – 900 руб.</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lastRenderedPageBreak/>
        <w:t>Предполагаемая стоимость продажи ценностей на момент прекращения эксплуатации основного средства (05.08.14) – 175 руб.</w:t>
      </w:r>
      <w:r w:rsidRPr="00BE249E">
        <w:rPr>
          <w:rFonts w:ascii="Times New Roman" w:hAnsi="Times New Roman" w:cs="Times New Roman"/>
          <w:sz w:val="24"/>
          <w:szCs w:val="24"/>
        </w:rPr>
        <w:br/>
        <w:t>Фактическая стоимость продажи ценностей (23.07.15) – 178 руб.</w:t>
      </w:r>
    </w:p>
    <w:p w:rsidR="00327BC7" w:rsidRPr="00BE249E" w:rsidRDefault="00327BC7" w:rsidP="00327BC7">
      <w:pPr>
        <w:spacing w:line="240" w:lineRule="auto"/>
        <w:rPr>
          <w:rFonts w:ascii="Times New Roman" w:hAnsi="Times New Roman" w:cs="Times New Roman"/>
          <w:sz w:val="24"/>
          <w:szCs w:val="24"/>
        </w:rPr>
      </w:pPr>
      <w:proofErr w:type="gramStart"/>
      <w:r w:rsidRPr="00BE249E">
        <w:rPr>
          <w:rFonts w:ascii="Times New Roman" w:hAnsi="Times New Roman" w:cs="Times New Roman"/>
          <w:sz w:val="24"/>
          <w:szCs w:val="24"/>
        </w:rPr>
        <w:t>Предполагаемые затраты на демонтаж, подготовку к продаже и осуществление продажи на момент прекращения эксплуатации основного средства (05.08.14) – 40 руб.</w:t>
      </w:r>
      <w:r w:rsidRPr="00BE249E">
        <w:rPr>
          <w:rFonts w:ascii="Times New Roman" w:hAnsi="Times New Roman" w:cs="Times New Roman"/>
          <w:sz w:val="24"/>
          <w:szCs w:val="24"/>
        </w:rPr>
        <w:br/>
        <w:t>Фактические затраты на демонтаж, подготовку к продаже и осуществление продажи (с 15.08.14 по 23.07.15) – 45 руб., в том числе понесенные до отчетной даты (с 15.08.14 по 31.12.15) – 18 руб. и в следующем периоде (с 01.01.15 по 23.07.15) – 27 руб.</w:t>
      </w:r>
      <w:proofErr w:type="gramEnd"/>
    </w:p>
    <w:p w:rsidR="00327BC7" w:rsidRPr="00BE249E" w:rsidRDefault="00327BC7" w:rsidP="00327BC7">
      <w:pPr>
        <w:numPr>
          <w:ilvl w:val="0"/>
          <w:numId w:val="9"/>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05.08.2014</w:t>
      </w:r>
      <w:proofErr w:type="gramStart"/>
      <w:r w:rsidRPr="00BE249E">
        <w:rPr>
          <w:rFonts w:ascii="Times New Roman" w:hAnsi="Times New Roman" w:cs="Times New Roman"/>
          <w:sz w:val="24"/>
          <w:szCs w:val="24"/>
          <w:u w:val="single"/>
        </w:rPr>
        <w:br/>
      </w:r>
      <w:r w:rsidRPr="00BE249E">
        <w:rPr>
          <w:rFonts w:ascii="Times New Roman" w:hAnsi="Times New Roman" w:cs="Times New Roman"/>
          <w:sz w:val="24"/>
          <w:szCs w:val="24"/>
        </w:rPr>
        <w:t>П</w:t>
      </w:r>
      <w:proofErr w:type="gramEnd"/>
      <w:r w:rsidRPr="00BE249E">
        <w:rPr>
          <w:rFonts w:ascii="Times New Roman" w:hAnsi="Times New Roman" w:cs="Times New Roman"/>
          <w:sz w:val="24"/>
          <w:szCs w:val="24"/>
        </w:rPr>
        <w:t>ри прекращении эксплуатации основного средства:</w:t>
      </w:r>
      <w:r w:rsidRPr="00BE249E">
        <w:rPr>
          <w:rFonts w:ascii="Times New Roman" w:hAnsi="Times New Roman" w:cs="Times New Roman"/>
          <w:sz w:val="24"/>
          <w:szCs w:val="24"/>
        </w:rPr>
        <w:br/>
        <w:t>Остаточная стоимость основного средства (ОС) = 100 руб.</w:t>
      </w:r>
      <w:r w:rsidRPr="00BE249E">
        <w:rPr>
          <w:rFonts w:ascii="Times New Roman" w:hAnsi="Times New Roman" w:cs="Times New Roman"/>
          <w:sz w:val="24"/>
          <w:szCs w:val="24"/>
        </w:rPr>
        <w:br/>
        <w:t>Чистая стоимость продажи (ЧСП) = 175 руб. – 40 руб. = 135 руб.</w:t>
      </w:r>
      <w:r w:rsidRPr="00BE249E">
        <w:rPr>
          <w:rFonts w:ascii="Times New Roman" w:hAnsi="Times New Roman" w:cs="Times New Roman"/>
          <w:sz w:val="24"/>
          <w:szCs w:val="24"/>
        </w:rPr>
        <w:br/>
        <w:t xml:space="preserve">ЧСП (135 руб.) &gt; ОС (100 руб.) </w:t>
      </w:r>
      <w:r w:rsidRPr="00BE249E">
        <w:rPr>
          <w:rFonts w:ascii="Times New Roman" w:hAnsi="Times New Roman" w:cs="Times New Roman"/>
          <w:sz w:val="24"/>
          <w:szCs w:val="24"/>
        </w:rPr>
        <w:br/>
      </w:r>
      <w:r w:rsidRPr="00BE249E">
        <w:rPr>
          <w:rFonts w:ascii="Times New Roman" w:hAnsi="Times New Roman" w:cs="Times New Roman"/>
          <w:sz w:val="24"/>
          <w:szCs w:val="24"/>
        </w:rPr>
        <w:br/>
        <w:t>Дт02 – Кт01  900 руб. – сформирована остаточная стоимость ОС перед списанием</w:t>
      </w:r>
      <w:r w:rsidRPr="00BE249E">
        <w:rPr>
          <w:rFonts w:ascii="Times New Roman" w:hAnsi="Times New Roman" w:cs="Times New Roman"/>
          <w:sz w:val="24"/>
          <w:szCs w:val="24"/>
        </w:rPr>
        <w:br/>
        <w:t>Дт10 – Кт01  100 руб. – оприходованы ценности по остаточной стоимости ОС</w:t>
      </w:r>
    </w:p>
    <w:p w:rsidR="00327BC7" w:rsidRPr="00BE249E" w:rsidRDefault="00327BC7" w:rsidP="00327BC7">
      <w:pPr>
        <w:numPr>
          <w:ilvl w:val="0"/>
          <w:numId w:val="9"/>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С 01.10.14 по 31.12.14:</w:t>
      </w:r>
      <w:r w:rsidRPr="00BE249E">
        <w:rPr>
          <w:rFonts w:ascii="Times New Roman" w:hAnsi="Times New Roman" w:cs="Times New Roman"/>
          <w:sz w:val="24"/>
          <w:szCs w:val="24"/>
          <w:u w:val="single"/>
        </w:rPr>
        <w:br/>
      </w:r>
      <w:r w:rsidRPr="00BE249E">
        <w:rPr>
          <w:rFonts w:ascii="Times New Roman" w:hAnsi="Times New Roman" w:cs="Times New Roman"/>
          <w:sz w:val="24"/>
          <w:szCs w:val="24"/>
        </w:rPr>
        <w:t>По мере осуществления фактических затрат на демонтаж:</w:t>
      </w:r>
      <w:r w:rsidRPr="00BE249E">
        <w:rPr>
          <w:rFonts w:ascii="Times New Roman" w:hAnsi="Times New Roman" w:cs="Times New Roman"/>
          <w:sz w:val="24"/>
          <w:szCs w:val="24"/>
        </w:rPr>
        <w:br/>
        <w:t>Стоимость оприходованных ценностей + фактические затраты на демонтаж (18 руб.) = 100 + 18 (часть от 40) = 118 руб.</w:t>
      </w:r>
      <w:r w:rsidRPr="00BE249E">
        <w:rPr>
          <w:rFonts w:ascii="Times New Roman" w:hAnsi="Times New Roman" w:cs="Times New Roman"/>
          <w:sz w:val="24"/>
          <w:szCs w:val="24"/>
        </w:rPr>
        <w:br/>
      </w:r>
      <w:r w:rsidRPr="00BE249E">
        <w:rPr>
          <w:rFonts w:ascii="Times New Roman" w:hAnsi="Times New Roman" w:cs="Times New Roman"/>
          <w:sz w:val="24"/>
          <w:szCs w:val="24"/>
        </w:rPr>
        <w:br/>
        <w:t>На отчетную дату (31.12.14) производится пересмотр оценочных значений:</w:t>
      </w:r>
      <w:r w:rsidRPr="00BE249E">
        <w:rPr>
          <w:rFonts w:ascii="Times New Roman" w:hAnsi="Times New Roman" w:cs="Times New Roman"/>
          <w:sz w:val="24"/>
          <w:szCs w:val="24"/>
        </w:rPr>
        <w:br/>
        <w:t>- предполагаемой стоимости продажи и</w:t>
      </w:r>
      <w:r w:rsidRPr="00BE249E">
        <w:rPr>
          <w:rFonts w:ascii="Times New Roman" w:hAnsi="Times New Roman" w:cs="Times New Roman"/>
          <w:sz w:val="24"/>
          <w:szCs w:val="24"/>
        </w:rPr>
        <w:br/>
        <w:t>- предполагаемых затраты на демонтаж, подготовку к продаже и осуществление продажи.</w:t>
      </w:r>
      <w:r w:rsidRPr="00BE249E">
        <w:rPr>
          <w:rFonts w:ascii="Times New Roman" w:hAnsi="Times New Roman" w:cs="Times New Roman"/>
          <w:sz w:val="24"/>
          <w:szCs w:val="24"/>
        </w:rPr>
        <w:br/>
        <w:t>Новая предполагаемая стоимость продажи – 176 руб.;</w:t>
      </w:r>
      <w:r w:rsidRPr="00BE249E">
        <w:rPr>
          <w:rFonts w:ascii="Times New Roman" w:hAnsi="Times New Roman" w:cs="Times New Roman"/>
          <w:sz w:val="24"/>
          <w:szCs w:val="24"/>
        </w:rPr>
        <w:br/>
        <w:t>затраты, необходимые для завершения подготовки к продаже и осуществления продажи ценн</w:t>
      </w:r>
      <w:r w:rsidRPr="00BE249E">
        <w:rPr>
          <w:rFonts w:ascii="Times New Roman" w:hAnsi="Times New Roman" w:cs="Times New Roman"/>
          <w:sz w:val="24"/>
          <w:szCs w:val="24"/>
        </w:rPr>
        <w:t>о</w:t>
      </w:r>
      <w:r w:rsidRPr="00BE249E">
        <w:rPr>
          <w:rFonts w:ascii="Times New Roman" w:hAnsi="Times New Roman" w:cs="Times New Roman"/>
          <w:sz w:val="24"/>
          <w:szCs w:val="24"/>
        </w:rPr>
        <w:t>стей – 24 руб. (без учета уже фактически понесенных 18 руб.)</w:t>
      </w:r>
      <w:r w:rsidRPr="00BE249E">
        <w:rPr>
          <w:rFonts w:ascii="Times New Roman" w:hAnsi="Times New Roman" w:cs="Times New Roman"/>
          <w:sz w:val="24"/>
          <w:szCs w:val="24"/>
        </w:rPr>
        <w:br/>
      </w:r>
      <w:r w:rsidRPr="00BE249E">
        <w:rPr>
          <w:rFonts w:ascii="Times New Roman" w:hAnsi="Times New Roman" w:cs="Times New Roman"/>
          <w:sz w:val="24"/>
          <w:szCs w:val="24"/>
        </w:rPr>
        <w:br/>
        <w:t>Итого: Чистая стоимость продажи (ЧСП) = 176 – 24 = 152 руб.</w:t>
      </w:r>
      <w:r w:rsidRPr="00BE249E">
        <w:rPr>
          <w:rFonts w:ascii="Times New Roman" w:hAnsi="Times New Roman" w:cs="Times New Roman"/>
          <w:sz w:val="24"/>
          <w:szCs w:val="24"/>
        </w:rPr>
        <w:br/>
        <w:t xml:space="preserve">152 руб. </w:t>
      </w:r>
      <m:oMath>
        <m:r>
          <m:rPr>
            <m:sty m:val="p"/>
          </m:rPr>
          <w:rPr>
            <w:rFonts w:ascii="Cambria Math" w:hAnsi="Times New Roman" w:cs="Times New Roman"/>
            <w:sz w:val="24"/>
            <w:szCs w:val="24"/>
          </w:rPr>
          <m:t>&gt;</m:t>
        </m:r>
      </m:oMath>
      <w:r w:rsidRPr="00BE249E">
        <w:rPr>
          <w:rFonts w:ascii="Times New Roman" w:hAnsi="Times New Roman" w:cs="Times New Roman"/>
          <w:sz w:val="24"/>
          <w:szCs w:val="24"/>
        </w:rPr>
        <w:t xml:space="preserve"> 118 руб.</w:t>
      </w:r>
      <w:r w:rsidRPr="00BE249E">
        <w:rPr>
          <w:rFonts w:ascii="Times New Roman" w:hAnsi="Times New Roman" w:cs="Times New Roman"/>
          <w:sz w:val="24"/>
          <w:szCs w:val="24"/>
        </w:rPr>
        <w:br/>
        <w:t>Следовательно, все фактически понесенные затраты в размере 18 руб. включаются в балансовую стоимость ценностей.</w:t>
      </w:r>
      <w:r w:rsidRPr="00BE249E">
        <w:rPr>
          <w:rFonts w:ascii="Times New Roman" w:hAnsi="Times New Roman" w:cs="Times New Roman"/>
          <w:sz w:val="24"/>
          <w:szCs w:val="24"/>
        </w:rPr>
        <w:br/>
      </w:r>
      <w:r w:rsidRPr="00BE249E">
        <w:rPr>
          <w:rFonts w:ascii="Times New Roman" w:hAnsi="Times New Roman" w:cs="Times New Roman"/>
          <w:sz w:val="24"/>
          <w:szCs w:val="24"/>
        </w:rPr>
        <w:br/>
        <w:t>Д10 – К 60,70,02, …. 18 руб. – включены в стоимость ценностей фактически понесенные затраты</w:t>
      </w:r>
      <w:r w:rsidRPr="00BE249E">
        <w:rPr>
          <w:rFonts w:ascii="Times New Roman" w:hAnsi="Times New Roman" w:cs="Times New Roman"/>
          <w:sz w:val="24"/>
          <w:szCs w:val="24"/>
        </w:rPr>
        <w:br/>
        <w:t>финансового результата от выбытия основных средств в 2014 году нет.</w:t>
      </w:r>
      <w:r w:rsidRPr="00BE249E">
        <w:rPr>
          <w:rFonts w:ascii="Times New Roman" w:hAnsi="Times New Roman" w:cs="Times New Roman"/>
          <w:sz w:val="24"/>
          <w:szCs w:val="24"/>
        </w:rPr>
        <w:br/>
      </w:r>
      <w:r w:rsidRPr="00BE249E">
        <w:rPr>
          <w:rFonts w:ascii="Times New Roman" w:hAnsi="Times New Roman" w:cs="Times New Roman"/>
          <w:sz w:val="24"/>
          <w:szCs w:val="24"/>
        </w:rPr>
        <w:br/>
        <w:t xml:space="preserve">Сравниваем ЧСП с суммой остаточной стоимости, списанного актива и фактически понесенных затрат: </w:t>
      </w:r>
      <w:r w:rsidRPr="00BE249E">
        <w:rPr>
          <w:rFonts w:ascii="Times New Roman" w:hAnsi="Times New Roman" w:cs="Times New Roman"/>
          <w:sz w:val="24"/>
          <w:szCs w:val="24"/>
        </w:rPr>
        <w:br/>
        <w:t xml:space="preserve">176 – 24 </w:t>
      </w:r>
      <m:oMath>
        <m:r>
          <m:rPr>
            <m:sty m:val="p"/>
          </m:rPr>
          <w:rPr>
            <w:rFonts w:ascii="Cambria Math" w:hAnsi="Times New Roman" w:cs="Times New Roman"/>
            <w:sz w:val="24"/>
            <w:szCs w:val="24"/>
          </w:rPr>
          <m:t>&gt;</m:t>
        </m:r>
      </m:oMath>
      <w:r w:rsidRPr="00BE249E">
        <w:rPr>
          <w:rFonts w:ascii="Times New Roman" w:hAnsi="Times New Roman" w:cs="Times New Roman"/>
          <w:sz w:val="24"/>
          <w:szCs w:val="24"/>
        </w:rPr>
        <w:t xml:space="preserve"> 100+18</w:t>
      </w:r>
      <w:r w:rsidRPr="00BE249E">
        <w:rPr>
          <w:rFonts w:ascii="Times New Roman" w:hAnsi="Times New Roman" w:cs="Times New Roman"/>
          <w:sz w:val="24"/>
          <w:szCs w:val="24"/>
        </w:rPr>
        <w:br/>
        <w:t xml:space="preserve">Вывод: ЧСП больше, чем остаточная стоимость основного средства, увеличенная на сумму затрат. Значит, ценности продолжают оцениваться </w:t>
      </w:r>
      <w:proofErr w:type="gramStart"/>
      <w:r w:rsidRPr="00BE249E">
        <w:rPr>
          <w:rFonts w:ascii="Times New Roman" w:hAnsi="Times New Roman" w:cs="Times New Roman"/>
          <w:sz w:val="24"/>
          <w:szCs w:val="24"/>
        </w:rPr>
        <w:t>по</w:t>
      </w:r>
      <w:proofErr w:type="gramEnd"/>
      <w:r w:rsidRPr="00BE249E">
        <w:rPr>
          <w:rFonts w:ascii="Times New Roman" w:hAnsi="Times New Roman" w:cs="Times New Roman"/>
          <w:sz w:val="24"/>
          <w:szCs w:val="24"/>
        </w:rPr>
        <w:t xml:space="preserve"> последней из двух.</w:t>
      </w:r>
    </w:p>
    <w:p w:rsidR="00327BC7" w:rsidRPr="00BE249E" w:rsidRDefault="00327BC7" w:rsidP="00327BC7">
      <w:pPr>
        <w:numPr>
          <w:ilvl w:val="0"/>
          <w:numId w:val="9"/>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27.07.2015</w:t>
      </w:r>
      <w:r w:rsidRPr="00BE249E">
        <w:rPr>
          <w:rFonts w:ascii="Times New Roman" w:hAnsi="Times New Roman" w:cs="Times New Roman"/>
          <w:sz w:val="24"/>
          <w:szCs w:val="24"/>
          <w:u w:val="single"/>
        </w:rPr>
        <w:br/>
      </w:r>
      <w:r w:rsidRPr="00BE249E">
        <w:rPr>
          <w:rFonts w:ascii="Times New Roman" w:hAnsi="Times New Roman" w:cs="Times New Roman"/>
          <w:sz w:val="24"/>
          <w:szCs w:val="24"/>
        </w:rPr>
        <w:t>Фактические затраты с 01.01.15 по 27.07.15 составили 27 руб., в т.ч.:</w:t>
      </w:r>
      <w:r w:rsidRPr="00BE249E">
        <w:rPr>
          <w:rFonts w:ascii="Times New Roman" w:hAnsi="Times New Roman" w:cs="Times New Roman"/>
          <w:sz w:val="24"/>
          <w:szCs w:val="24"/>
        </w:rPr>
        <w:br/>
        <w:t>- затраты на подготовку к продаже – 20 руб.</w:t>
      </w:r>
      <w:r w:rsidRPr="00BE249E">
        <w:rPr>
          <w:rFonts w:ascii="Times New Roman" w:hAnsi="Times New Roman" w:cs="Times New Roman"/>
          <w:sz w:val="24"/>
          <w:szCs w:val="24"/>
        </w:rPr>
        <w:br/>
        <w:t>- затраты на продажу (Д44) – 7 руб.</w:t>
      </w:r>
      <w:r w:rsidRPr="00BE249E">
        <w:rPr>
          <w:rFonts w:ascii="Times New Roman" w:hAnsi="Times New Roman" w:cs="Times New Roman"/>
          <w:sz w:val="24"/>
          <w:szCs w:val="24"/>
        </w:rPr>
        <w:br/>
      </w:r>
      <w:r w:rsidRPr="00BE249E">
        <w:rPr>
          <w:rFonts w:ascii="Times New Roman" w:hAnsi="Times New Roman" w:cs="Times New Roman"/>
          <w:sz w:val="24"/>
          <w:szCs w:val="24"/>
        </w:rPr>
        <w:br/>
        <w:t>Д 10 – К 60,70,02, …</w:t>
      </w:r>
      <w:r w:rsidRPr="00BE249E">
        <w:rPr>
          <w:rFonts w:ascii="Times New Roman" w:hAnsi="Times New Roman" w:cs="Times New Roman"/>
          <w:sz w:val="24"/>
          <w:szCs w:val="24"/>
        </w:rPr>
        <w:tab/>
        <w:t>20 руб. – включены в стоимость ценностей фактически понесенные з</w:t>
      </w:r>
      <w:r w:rsidRPr="00BE249E">
        <w:rPr>
          <w:rFonts w:ascii="Times New Roman" w:hAnsi="Times New Roman" w:cs="Times New Roman"/>
          <w:sz w:val="24"/>
          <w:szCs w:val="24"/>
        </w:rPr>
        <w:t>а</w:t>
      </w:r>
      <w:r w:rsidRPr="00BE249E">
        <w:rPr>
          <w:rFonts w:ascii="Times New Roman" w:hAnsi="Times New Roman" w:cs="Times New Roman"/>
          <w:sz w:val="24"/>
          <w:szCs w:val="24"/>
        </w:rPr>
        <w:t>траты</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44</w:t>
      </w:r>
      <w:r w:rsidRPr="00BE249E">
        <w:rPr>
          <w:rFonts w:ascii="Times New Roman" w:hAnsi="Times New Roman" w:cs="Times New Roman"/>
          <w:sz w:val="24"/>
          <w:szCs w:val="24"/>
        </w:rPr>
        <w:tab/>
        <w:t>7 руб. – признаны расходы на продажу</w:t>
      </w:r>
      <w:r w:rsidRPr="00BE249E">
        <w:rPr>
          <w:rFonts w:ascii="Times New Roman" w:hAnsi="Times New Roman" w:cs="Times New Roman"/>
          <w:sz w:val="24"/>
          <w:szCs w:val="24"/>
        </w:rPr>
        <w:br/>
        <w:t>Д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10</w:t>
      </w:r>
      <w:r w:rsidRPr="00BE249E">
        <w:rPr>
          <w:rFonts w:ascii="Times New Roman" w:hAnsi="Times New Roman" w:cs="Times New Roman"/>
          <w:sz w:val="24"/>
          <w:szCs w:val="24"/>
        </w:rPr>
        <w:tab/>
        <w:t>138 руб. (100+18+20) – списана на расходы стоимость проданных ценностей</w:t>
      </w:r>
      <w:proofErr w:type="gramStart"/>
      <w:r w:rsidRPr="00BE249E">
        <w:rPr>
          <w:rFonts w:ascii="Times New Roman" w:hAnsi="Times New Roman" w:cs="Times New Roman"/>
          <w:sz w:val="24"/>
          <w:szCs w:val="24"/>
        </w:rPr>
        <w:br/>
      </w:r>
      <w:r w:rsidRPr="00BE249E">
        <w:rPr>
          <w:rFonts w:ascii="Times New Roman" w:hAnsi="Times New Roman" w:cs="Times New Roman"/>
          <w:sz w:val="24"/>
          <w:szCs w:val="24"/>
        </w:rPr>
        <w:lastRenderedPageBreak/>
        <w:t>Д</w:t>
      </w:r>
      <w:proofErr w:type="gramEnd"/>
      <w:r w:rsidRPr="00BE249E">
        <w:rPr>
          <w:rFonts w:ascii="Times New Roman" w:hAnsi="Times New Roman" w:cs="Times New Roman"/>
          <w:sz w:val="24"/>
          <w:szCs w:val="24"/>
        </w:rPr>
        <w:t xml:space="preserve"> 62 – К 91</w:t>
      </w:r>
      <w:r w:rsidRPr="00BE249E">
        <w:rPr>
          <w:rFonts w:ascii="Times New Roman" w:hAnsi="Times New Roman" w:cs="Times New Roman"/>
          <w:sz w:val="24"/>
          <w:szCs w:val="24"/>
          <w:vertAlign w:val="subscript"/>
        </w:rPr>
        <w:t>1</w:t>
      </w:r>
      <w:r w:rsidRPr="00BE249E">
        <w:rPr>
          <w:rFonts w:ascii="Times New Roman" w:hAnsi="Times New Roman" w:cs="Times New Roman"/>
          <w:sz w:val="24"/>
          <w:szCs w:val="24"/>
        </w:rPr>
        <w:tab/>
        <w:t>178 руб. (без учета НДС) – признаны поступления от продажи ценностей</w:t>
      </w:r>
      <w:r w:rsidRPr="00BE249E">
        <w:rPr>
          <w:rFonts w:ascii="Times New Roman" w:hAnsi="Times New Roman" w:cs="Times New Roman"/>
          <w:sz w:val="24"/>
          <w:szCs w:val="24"/>
        </w:rPr>
        <w:br/>
        <w:t>Д91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 xml:space="preserve"> – К 99</w:t>
      </w:r>
      <w:r w:rsidRPr="00BE249E">
        <w:rPr>
          <w:rFonts w:ascii="Times New Roman" w:hAnsi="Times New Roman" w:cs="Times New Roman"/>
          <w:sz w:val="24"/>
          <w:szCs w:val="24"/>
        </w:rPr>
        <w:tab/>
        <w:t>33 руб. (178–7–138) – финансовый результат от выбытия основных средств за 2015 год</w:t>
      </w:r>
    </w:p>
    <w:p w:rsidR="00327BC7" w:rsidRPr="00BE249E" w:rsidRDefault="00327BC7" w:rsidP="00327BC7">
      <w:pPr>
        <w:spacing w:line="240" w:lineRule="auto"/>
        <w:ind w:left="284" w:hanging="284"/>
        <w:rPr>
          <w:rFonts w:ascii="Times New Roman" w:hAnsi="Times New Roman" w:cs="Times New Roman"/>
          <w:b/>
          <w:color w:val="006666"/>
          <w:sz w:val="24"/>
          <w:szCs w:val="24"/>
        </w:rPr>
      </w:pPr>
      <w:r w:rsidRPr="00BE249E">
        <w:rPr>
          <w:rStyle w:val="afe"/>
          <w:rFonts w:ascii="Times New Roman" w:hAnsi="Times New Roman" w:cs="Times New Roman"/>
          <w:color w:val="006666"/>
          <w:sz w:val="24"/>
          <w:szCs w:val="24"/>
          <w:u w:val="single"/>
        </w:rPr>
        <w:t>Ситуация 3.</w:t>
      </w:r>
      <w:r w:rsidRPr="00BE249E">
        <w:rPr>
          <w:rFonts w:ascii="Times New Roman" w:hAnsi="Times New Roman" w:cs="Times New Roman"/>
          <w:color w:val="006666"/>
          <w:sz w:val="24"/>
          <w:szCs w:val="24"/>
          <w:u w:val="single"/>
        </w:rPr>
        <w:br/>
      </w:r>
      <w:r w:rsidRPr="00BE249E">
        <w:rPr>
          <w:rFonts w:ascii="Times New Roman" w:hAnsi="Times New Roman" w:cs="Times New Roman"/>
          <w:b/>
          <w:i/>
          <w:color w:val="006666"/>
          <w:sz w:val="24"/>
          <w:szCs w:val="24"/>
        </w:rPr>
        <w:t xml:space="preserve">Предполагаемая стоимость продажи ценностей </w:t>
      </w:r>
      <w:r w:rsidRPr="00BE249E">
        <w:rPr>
          <w:rFonts w:ascii="Times New Roman" w:hAnsi="Times New Roman" w:cs="Times New Roman"/>
          <w:b/>
          <w:i/>
          <w:color w:val="006666"/>
          <w:sz w:val="24"/>
          <w:szCs w:val="24"/>
          <w:u w:val="single"/>
        </w:rPr>
        <w:t>меньше</w:t>
      </w:r>
      <w:r w:rsidRPr="00BE249E">
        <w:rPr>
          <w:rFonts w:ascii="Times New Roman" w:hAnsi="Times New Roman" w:cs="Times New Roman"/>
          <w:b/>
          <w:i/>
          <w:color w:val="006666"/>
          <w:sz w:val="24"/>
          <w:szCs w:val="24"/>
        </w:rPr>
        <w:t xml:space="preserve"> остаточной стоимости основного средства.</w:t>
      </w:r>
      <w:r w:rsidRPr="00BE249E">
        <w:rPr>
          <w:rFonts w:ascii="Times New Roman" w:hAnsi="Times New Roman" w:cs="Times New Roman"/>
          <w:b/>
          <w:i/>
          <w:color w:val="006666"/>
          <w:sz w:val="24"/>
          <w:szCs w:val="24"/>
        </w:rPr>
        <w:br/>
        <w:t xml:space="preserve">Предварительные оценки </w:t>
      </w:r>
      <w:r w:rsidRPr="00BE249E">
        <w:rPr>
          <w:rFonts w:ascii="Times New Roman" w:hAnsi="Times New Roman" w:cs="Times New Roman"/>
          <w:b/>
          <w:i/>
          <w:color w:val="006666"/>
          <w:sz w:val="24"/>
          <w:szCs w:val="24"/>
          <w:u w:val="single"/>
        </w:rPr>
        <w:t>пессимистичнее</w:t>
      </w:r>
      <w:r w:rsidRPr="00BE249E">
        <w:rPr>
          <w:rFonts w:ascii="Times New Roman" w:hAnsi="Times New Roman" w:cs="Times New Roman"/>
          <w:b/>
          <w:i/>
          <w:color w:val="006666"/>
          <w:sz w:val="24"/>
          <w:szCs w:val="24"/>
        </w:rPr>
        <w:t xml:space="preserve"> фактических величин.</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Первоначальная стоимость ликвидируемого основного средства – 1000 руб.</w:t>
      </w:r>
      <w:r w:rsidRPr="00BE249E">
        <w:rPr>
          <w:rFonts w:ascii="Times New Roman" w:hAnsi="Times New Roman" w:cs="Times New Roman"/>
          <w:sz w:val="24"/>
          <w:szCs w:val="24"/>
        </w:rPr>
        <w:br/>
        <w:t>Накопленная амортизация основного средства к моменту прекращения эксплуатации (авг. 14) – 900 руб.</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Предполагаемая стоимость продажи ценностей на момент прекращения эксплуатации основного средства (05.08.14) – 75 руб.</w:t>
      </w:r>
      <w:r w:rsidRPr="00BE249E">
        <w:rPr>
          <w:rFonts w:ascii="Times New Roman" w:hAnsi="Times New Roman" w:cs="Times New Roman"/>
          <w:sz w:val="24"/>
          <w:szCs w:val="24"/>
        </w:rPr>
        <w:br/>
        <w:t>Фактическая цена продажи ценностей (23.07.15) – 85 руб.</w:t>
      </w:r>
    </w:p>
    <w:p w:rsidR="00327BC7" w:rsidRPr="00BE249E" w:rsidRDefault="00327BC7" w:rsidP="00327BC7">
      <w:pPr>
        <w:spacing w:line="240" w:lineRule="auto"/>
        <w:rPr>
          <w:rFonts w:ascii="Times New Roman" w:hAnsi="Times New Roman" w:cs="Times New Roman"/>
          <w:sz w:val="24"/>
          <w:szCs w:val="24"/>
        </w:rPr>
      </w:pPr>
      <w:proofErr w:type="gramStart"/>
      <w:r w:rsidRPr="00BE249E">
        <w:rPr>
          <w:rFonts w:ascii="Times New Roman" w:hAnsi="Times New Roman" w:cs="Times New Roman"/>
          <w:sz w:val="24"/>
          <w:szCs w:val="24"/>
        </w:rPr>
        <w:t>Предполагаемые затраты на демонтаж, подготовку к продаже и осуществление продажи на момент прекращения эксплуатации основного средства (05.08.14) – 40 руб.</w:t>
      </w:r>
      <w:r w:rsidRPr="00BE249E">
        <w:rPr>
          <w:rFonts w:ascii="Times New Roman" w:hAnsi="Times New Roman" w:cs="Times New Roman"/>
          <w:sz w:val="24"/>
          <w:szCs w:val="24"/>
        </w:rPr>
        <w:br/>
        <w:t>Фактические затраты на демонтаж, подготовку к продаже и осуществление продажи (с 15.08.14 по 23.07.15) – 45 руб., в том числе понесенные до отчетной даты (с 15.08.14 по 31.12.15) – 18 руб. и в следующем периоде (с 01.01.15 по 23.07.15) – 27 руб.</w:t>
      </w:r>
      <w:proofErr w:type="gramEnd"/>
    </w:p>
    <w:p w:rsidR="00327BC7" w:rsidRPr="00BE249E" w:rsidRDefault="00327BC7" w:rsidP="00327BC7">
      <w:pPr>
        <w:numPr>
          <w:ilvl w:val="0"/>
          <w:numId w:val="10"/>
        </w:numPr>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05.08.2014</w:t>
      </w:r>
      <w:proofErr w:type="gramStart"/>
      <w:r w:rsidRPr="00BE249E">
        <w:rPr>
          <w:rFonts w:ascii="Times New Roman" w:hAnsi="Times New Roman" w:cs="Times New Roman"/>
          <w:sz w:val="24"/>
          <w:szCs w:val="24"/>
          <w:u w:val="single"/>
        </w:rPr>
        <w:br/>
      </w:r>
      <w:r w:rsidRPr="00BE249E">
        <w:rPr>
          <w:rFonts w:ascii="Times New Roman" w:hAnsi="Times New Roman" w:cs="Times New Roman"/>
          <w:sz w:val="24"/>
          <w:szCs w:val="24"/>
        </w:rPr>
        <w:t>П</w:t>
      </w:r>
      <w:proofErr w:type="gramEnd"/>
      <w:r w:rsidRPr="00BE249E">
        <w:rPr>
          <w:rFonts w:ascii="Times New Roman" w:hAnsi="Times New Roman" w:cs="Times New Roman"/>
          <w:sz w:val="24"/>
          <w:szCs w:val="24"/>
        </w:rPr>
        <w:t>ри прекращении эксплуатации основного средства:</w:t>
      </w:r>
      <w:r w:rsidRPr="00BE249E">
        <w:rPr>
          <w:rFonts w:ascii="Times New Roman" w:hAnsi="Times New Roman" w:cs="Times New Roman"/>
          <w:sz w:val="24"/>
          <w:szCs w:val="24"/>
        </w:rPr>
        <w:br/>
      </w:r>
      <w:proofErr w:type="gramStart"/>
      <w:r w:rsidRPr="00BE249E">
        <w:rPr>
          <w:rFonts w:ascii="Times New Roman" w:hAnsi="Times New Roman" w:cs="Times New Roman"/>
          <w:sz w:val="24"/>
          <w:szCs w:val="24"/>
        </w:rPr>
        <w:t>Остаточная стоимость основного средства (ОС) = 100 руб.</w:t>
      </w:r>
      <w:r w:rsidRPr="00BE249E">
        <w:rPr>
          <w:rFonts w:ascii="Times New Roman" w:hAnsi="Times New Roman" w:cs="Times New Roman"/>
          <w:sz w:val="24"/>
          <w:szCs w:val="24"/>
        </w:rPr>
        <w:br/>
        <w:t>Чистая стоимость продажи (ЧСП) = 75 руб. – 40 руб. = 35 руб.</w:t>
      </w:r>
      <w:r w:rsidRPr="00BE249E">
        <w:rPr>
          <w:rFonts w:ascii="Times New Roman" w:hAnsi="Times New Roman" w:cs="Times New Roman"/>
          <w:sz w:val="24"/>
          <w:szCs w:val="24"/>
        </w:rPr>
        <w:br/>
        <w:t>ЧСП (35 руб.) &lt; ОС (100 руб.)</w:t>
      </w:r>
      <w:r w:rsidRPr="00BE249E">
        <w:rPr>
          <w:rFonts w:ascii="Times New Roman" w:hAnsi="Times New Roman" w:cs="Times New Roman"/>
          <w:sz w:val="24"/>
          <w:szCs w:val="24"/>
        </w:rPr>
        <w:br/>
      </w:r>
      <w:r w:rsidRPr="00BE249E">
        <w:rPr>
          <w:rFonts w:ascii="Times New Roman" w:hAnsi="Times New Roman" w:cs="Times New Roman"/>
          <w:sz w:val="24"/>
          <w:szCs w:val="24"/>
        </w:rPr>
        <w:br/>
        <w:t>Дт02 – Кт01  900 руб. – сформирована остаточная стоимость ОС перед списанием</w:t>
      </w:r>
      <w:r w:rsidRPr="00BE249E">
        <w:rPr>
          <w:rFonts w:ascii="Times New Roman" w:hAnsi="Times New Roman" w:cs="Times New Roman"/>
          <w:sz w:val="24"/>
          <w:szCs w:val="24"/>
        </w:rPr>
        <w:br/>
        <w:t>Дт10 – Кт01  35 руб. – оприходованы ценности по чистой стоимости продажи (75–40)</w:t>
      </w:r>
      <w:r w:rsidRPr="00BE249E">
        <w:rPr>
          <w:rFonts w:ascii="Times New Roman" w:hAnsi="Times New Roman" w:cs="Times New Roman"/>
          <w:sz w:val="24"/>
          <w:szCs w:val="24"/>
        </w:rPr>
        <w:br/>
        <w:t>Дт91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Кт01  65 руб. – списана на расходы остаточная стоимость ОС (1000–900–35) </w:t>
      </w:r>
      <w:proofErr w:type="gramEnd"/>
    </w:p>
    <w:p w:rsidR="00327BC7" w:rsidRPr="00BE249E" w:rsidRDefault="00327BC7" w:rsidP="00327BC7">
      <w:pPr>
        <w:numPr>
          <w:ilvl w:val="0"/>
          <w:numId w:val="10"/>
        </w:numPr>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С 01.10.14 по 31.12.14:</w:t>
      </w:r>
      <w:r w:rsidRPr="00BE249E">
        <w:rPr>
          <w:rFonts w:ascii="Times New Roman" w:hAnsi="Times New Roman" w:cs="Times New Roman"/>
          <w:sz w:val="24"/>
          <w:szCs w:val="24"/>
          <w:u w:val="single"/>
        </w:rPr>
        <w:br/>
      </w:r>
      <w:r w:rsidRPr="00BE249E">
        <w:rPr>
          <w:rFonts w:ascii="Times New Roman" w:hAnsi="Times New Roman" w:cs="Times New Roman"/>
          <w:sz w:val="24"/>
          <w:szCs w:val="24"/>
        </w:rPr>
        <w:t>По мере осуществления фактических затрат на демонтаж:</w:t>
      </w:r>
      <w:r w:rsidRPr="00BE249E">
        <w:rPr>
          <w:rFonts w:ascii="Times New Roman" w:hAnsi="Times New Roman" w:cs="Times New Roman"/>
          <w:sz w:val="24"/>
          <w:szCs w:val="24"/>
        </w:rPr>
        <w:br/>
        <w:t>Стоимость оприходованных ценностей + фактические затраты на демонтаж (18 руб.) = 35 + 18 (часть от 40) = 53 руб.</w:t>
      </w:r>
      <w:r w:rsidRPr="00BE249E">
        <w:rPr>
          <w:rFonts w:ascii="Times New Roman" w:hAnsi="Times New Roman" w:cs="Times New Roman"/>
          <w:sz w:val="24"/>
          <w:szCs w:val="24"/>
        </w:rPr>
        <w:br/>
      </w:r>
      <w:r w:rsidRPr="00BE249E">
        <w:rPr>
          <w:rFonts w:ascii="Times New Roman" w:hAnsi="Times New Roman" w:cs="Times New Roman"/>
          <w:sz w:val="24"/>
          <w:szCs w:val="24"/>
        </w:rPr>
        <w:br/>
        <w:t>На отчетную дату (31.12.14) производится пересмотр оценочных значений:</w:t>
      </w:r>
      <w:r w:rsidRPr="00BE249E">
        <w:rPr>
          <w:rFonts w:ascii="Times New Roman" w:hAnsi="Times New Roman" w:cs="Times New Roman"/>
          <w:sz w:val="24"/>
          <w:szCs w:val="24"/>
        </w:rPr>
        <w:br/>
        <w:t>- предполагаемой стоимости продажи и</w:t>
      </w:r>
      <w:r w:rsidRPr="00BE249E">
        <w:rPr>
          <w:rFonts w:ascii="Times New Roman" w:hAnsi="Times New Roman" w:cs="Times New Roman"/>
          <w:sz w:val="24"/>
          <w:szCs w:val="24"/>
        </w:rPr>
        <w:br/>
        <w:t>- предполагаемых затраты на демонтаж, подготовку к продаже и осуществление продажи.</w:t>
      </w:r>
      <w:r w:rsidRPr="00BE249E">
        <w:rPr>
          <w:rFonts w:ascii="Times New Roman" w:hAnsi="Times New Roman" w:cs="Times New Roman"/>
          <w:sz w:val="24"/>
          <w:szCs w:val="24"/>
        </w:rPr>
        <w:br/>
        <w:t>Новая предполагаемая стоимость продажи – 80 руб.;</w:t>
      </w:r>
      <w:r w:rsidRPr="00BE249E">
        <w:rPr>
          <w:rFonts w:ascii="Times New Roman" w:hAnsi="Times New Roman" w:cs="Times New Roman"/>
          <w:sz w:val="24"/>
          <w:szCs w:val="24"/>
        </w:rPr>
        <w:br/>
        <w:t>затраты, необходимые для завершения подготовки к продаже и осуществления продажи ценн</w:t>
      </w:r>
      <w:r w:rsidRPr="00BE249E">
        <w:rPr>
          <w:rFonts w:ascii="Times New Roman" w:hAnsi="Times New Roman" w:cs="Times New Roman"/>
          <w:sz w:val="24"/>
          <w:szCs w:val="24"/>
        </w:rPr>
        <w:t>о</w:t>
      </w:r>
      <w:r w:rsidRPr="00BE249E">
        <w:rPr>
          <w:rFonts w:ascii="Times New Roman" w:hAnsi="Times New Roman" w:cs="Times New Roman"/>
          <w:sz w:val="24"/>
          <w:szCs w:val="24"/>
        </w:rPr>
        <w:t>стей – 24 руб. (без учета уже фактически понесенных 18 руб.)</w:t>
      </w:r>
      <w:r w:rsidRPr="00BE249E">
        <w:rPr>
          <w:rFonts w:ascii="Times New Roman" w:hAnsi="Times New Roman" w:cs="Times New Roman"/>
          <w:sz w:val="24"/>
          <w:szCs w:val="24"/>
        </w:rPr>
        <w:br/>
      </w:r>
      <w:r w:rsidRPr="00BE249E">
        <w:rPr>
          <w:rFonts w:ascii="Times New Roman" w:hAnsi="Times New Roman" w:cs="Times New Roman"/>
          <w:sz w:val="24"/>
          <w:szCs w:val="24"/>
        </w:rPr>
        <w:br/>
        <w:t>Итого: Чистая стоимость продажи (ЧСП) = 80 – 24 = 56 руб.</w:t>
      </w:r>
      <w:r w:rsidRPr="00BE249E">
        <w:rPr>
          <w:rFonts w:ascii="Times New Roman" w:hAnsi="Times New Roman" w:cs="Times New Roman"/>
          <w:sz w:val="24"/>
          <w:szCs w:val="24"/>
        </w:rPr>
        <w:br/>
        <w:t>56 руб. &gt;  53 руб.</w:t>
      </w:r>
      <w:r w:rsidRPr="00BE249E">
        <w:rPr>
          <w:rFonts w:ascii="Times New Roman" w:hAnsi="Times New Roman" w:cs="Times New Roman"/>
          <w:sz w:val="24"/>
          <w:szCs w:val="24"/>
        </w:rPr>
        <w:br/>
        <w:t>Следовательно, все 18 руб. фактически понесенных затрат включаются в балансовую стоимость ценностей. Кроме того, эта стоимость увеличивается на 3 руб. излишне признанных расходов.</w:t>
      </w:r>
      <w:r w:rsidRPr="00BE249E">
        <w:rPr>
          <w:rFonts w:ascii="Times New Roman" w:hAnsi="Times New Roman" w:cs="Times New Roman"/>
          <w:sz w:val="24"/>
          <w:szCs w:val="24"/>
        </w:rPr>
        <w:br/>
      </w:r>
      <w:r w:rsidRPr="00BE249E">
        <w:rPr>
          <w:rFonts w:ascii="Times New Roman" w:hAnsi="Times New Roman" w:cs="Times New Roman"/>
          <w:sz w:val="24"/>
          <w:szCs w:val="24"/>
        </w:rPr>
        <w:br/>
        <w:t>Д10 – К 60,70,02, ….</w:t>
      </w:r>
      <w:r w:rsidRPr="00BE249E">
        <w:rPr>
          <w:rFonts w:ascii="Times New Roman" w:hAnsi="Times New Roman" w:cs="Times New Roman"/>
          <w:sz w:val="24"/>
          <w:szCs w:val="24"/>
        </w:rPr>
        <w:tab/>
        <w:t>18 руб. – включены в стоимость ценностей фактически понесенные з</w:t>
      </w:r>
      <w:r w:rsidRPr="00BE249E">
        <w:rPr>
          <w:rFonts w:ascii="Times New Roman" w:hAnsi="Times New Roman" w:cs="Times New Roman"/>
          <w:sz w:val="24"/>
          <w:szCs w:val="24"/>
        </w:rPr>
        <w:t>а</w:t>
      </w:r>
      <w:r w:rsidRPr="00BE249E">
        <w:rPr>
          <w:rFonts w:ascii="Times New Roman" w:hAnsi="Times New Roman" w:cs="Times New Roman"/>
          <w:sz w:val="24"/>
          <w:szCs w:val="24"/>
        </w:rPr>
        <w:t>траты</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10 – К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ab/>
        <w:t>3 руб. – корректировка ранее учтенных расходов на выбытие ОС.</w:t>
      </w:r>
      <w:r w:rsidRPr="00BE249E">
        <w:rPr>
          <w:rFonts w:ascii="Times New Roman" w:hAnsi="Times New Roman" w:cs="Times New Roman"/>
          <w:sz w:val="24"/>
          <w:szCs w:val="24"/>
        </w:rPr>
        <w:br/>
        <w:t>Д99 – К 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ab/>
        <w:t>62 руб. (65–3) – финансовый результат от выбытия основных средств за 2014 год</w:t>
      </w:r>
      <w:proofErr w:type="gramStart"/>
      <w:r w:rsidRPr="00BE249E">
        <w:rPr>
          <w:rFonts w:ascii="Times New Roman" w:hAnsi="Times New Roman" w:cs="Times New Roman"/>
          <w:sz w:val="24"/>
          <w:szCs w:val="24"/>
        </w:rPr>
        <w:br/>
      </w:r>
      <w:r w:rsidRPr="00BE249E">
        <w:rPr>
          <w:rFonts w:ascii="Times New Roman" w:hAnsi="Times New Roman" w:cs="Times New Roman"/>
          <w:sz w:val="24"/>
          <w:szCs w:val="24"/>
        </w:rPr>
        <w:br/>
      </w:r>
      <w:r w:rsidRPr="00BE249E">
        <w:rPr>
          <w:rFonts w:ascii="Times New Roman" w:hAnsi="Times New Roman" w:cs="Times New Roman"/>
          <w:sz w:val="24"/>
          <w:szCs w:val="24"/>
        </w:rPr>
        <w:lastRenderedPageBreak/>
        <w:t>С</w:t>
      </w:r>
      <w:proofErr w:type="gramEnd"/>
      <w:r w:rsidRPr="00BE249E">
        <w:rPr>
          <w:rFonts w:ascii="Times New Roman" w:hAnsi="Times New Roman" w:cs="Times New Roman"/>
          <w:sz w:val="24"/>
          <w:szCs w:val="24"/>
        </w:rPr>
        <w:t>равниваем ЧСП с суммой остаточной стоимости списанного актива, и фактически понесенных затрат:</w:t>
      </w:r>
      <w:r w:rsidRPr="00BE249E">
        <w:rPr>
          <w:rFonts w:ascii="Times New Roman" w:hAnsi="Times New Roman" w:cs="Times New Roman"/>
          <w:sz w:val="24"/>
          <w:szCs w:val="24"/>
        </w:rPr>
        <w:br/>
        <w:t>80–24 &lt; 100+18</w:t>
      </w:r>
      <w:r w:rsidRPr="00BE249E">
        <w:rPr>
          <w:rFonts w:ascii="Times New Roman" w:hAnsi="Times New Roman" w:cs="Times New Roman"/>
          <w:sz w:val="24"/>
          <w:szCs w:val="24"/>
        </w:rPr>
        <w:br/>
        <w:t xml:space="preserve">Вывод: ЧСП меньше, чем остаточная стоимость основного средства, увеличенная на сумму затрат. Значит, ценности продолжают оцениваться </w:t>
      </w:r>
      <w:proofErr w:type="gramStart"/>
      <w:r w:rsidRPr="00BE249E">
        <w:rPr>
          <w:rFonts w:ascii="Times New Roman" w:hAnsi="Times New Roman" w:cs="Times New Roman"/>
          <w:sz w:val="24"/>
          <w:szCs w:val="24"/>
        </w:rPr>
        <w:t>по</w:t>
      </w:r>
      <w:proofErr w:type="gramEnd"/>
      <w:r w:rsidRPr="00BE249E">
        <w:rPr>
          <w:rFonts w:ascii="Times New Roman" w:hAnsi="Times New Roman" w:cs="Times New Roman"/>
          <w:sz w:val="24"/>
          <w:szCs w:val="24"/>
        </w:rPr>
        <w:t xml:space="preserve"> </w:t>
      </w:r>
      <w:proofErr w:type="gramStart"/>
      <w:r w:rsidRPr="00BE249E">
        <w:rPr>
          <w:rFonts w:ascii="Times New Roman" w:hAnsi="Times New Roman" w:cs="Times New Roman"/>
          <w:sz w:val="24"/>
          <w:szCs w:val="24"/>
        </w:rPr>
        <w:t>их</w:t>
      </w:r>
      <w:proofErr w:type="gramEnd"/>
      <w:r w:rsidRPr="00BE249E">
        <w:rPr>
          <w:rFonts w:ascii="Times New Roman" w:hAnsi="Times New Roman" w:cs="Times New Roman"/>
          <w:sz w:val="24"/>
          <w:szCs w:val="24"/>
        </w:rPr>
        <w:t xml:space="preserve"> ЧСП.</w:t>
      </w:r>
    </w:p>
    <w:p w:rsidR="00327BC7" w:rsidRPr="00BE249E" w:rsidRDefault="00327BC7" w:rsidP="00327BC7">
      <w:pPr>
        <w:numPr>
          <w:ilvl w:val="0"/>
          <w:numId w:val="10"/>
        </w:numPr>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27.07.2015</w:t>
      </w:r>
      <w:r w:rsidRPr="00BE249E">
        <w:rPr>
          <w:rFonts w:ascii="Times New Roman" w:hAnsi="Times New Roman" w:cs="Times New Roman"/>
          <w:sz w:val="24"/>
          <w:szCs w:val="24"/>
          <w:u w:val="single"/>
        </w:rPr>
        <w:br/>
      </w:r>
      <w:r w:rsidRPr="00BE249E">
        <w:rPr>
          <w:rFonts w:ascii="Times New Roman" w:hAnsi="Times New Roman" w:cs="Times New Roman"/>
          <w:sz w:val="24"/>
          <w:szCs w:val="24"/>
        </w:rPr>
        <w:t>Фактические затраты с 01.01.15 по 27.07.15 составили 27 руб., в т.ч.:</w:t>
      </w:r>
      <w:r w:rsidRPr="00BE249E">
        <w:rPr>
          <w:rFonts w:ascii="Times New Roman" w:hAnsi="Times New Roman" w:cs="Times New Roman"/>
          <w:sz w:val="24"/>
          <w:szCs w:val="24"/>
        </w:rPr>
        <w:br/>
        <w:t>- затраты на подготовку к продаже – 20 руб.</w:t>
      </w:r>
      <w:r w:rsidRPr="00BE249E">
        <w:rPr>
          <w:rFonts w:ascii="Times New Roman" w:hAnsi="Times New Roman" w:cs="Times New Roman"/>
          <w:sz w:val="24"/>
          <w:szCs w:val="24"/>
        </w:rPr>
        <w:br/>
        <w:t>- затраты на продажу (Д44) – 7 руб.</w:t>
      </w:r>
      <w:r w:rsidRPr="00BE249E">
        <w:rPr>
          <w:rFonts w:ascii="Times New Roman" w:hAnsi="Times New Roman" w:cs="Times New Roman"/>
          <w:sz w:val="24"/>
          <w:szCs w:val="24"/>
        </w:rPr>
        <w:br/>
      </w:r>
      <w:r w:rsidRPr="00BE249E">
        <w:rPr>
          <w:rFonts w:ascii="Times New Roman" w:hAnsi="Times New Roman" w:cs="Times New Roman"/>
          <w:sz w:val="24"/>
          <w:szCs w:val="24"/>
        </w:rPr>
        <w:br/>
        <w:t>Д 10 – К 60,70,02, …</w:t>
      </w:r>
      <w:r w:rsidRPr="00BE249E">
        <w:rPr>
          <w:rFonts w:ascii="Times New Roman" w:hAnsi="Times New Roman" w:cs="Times New Roman"/>
          <w:sz w:val="24"/>
          <w:szCs w:val="24"/>
        </w:rPr>
        <w:tab/>
        <w:t>20 руб. – включены в стоимость ценностей фактически понесенные з</w:t>
      </w:r>
      <w:r w:rsidRPr="00BE249E">
        <w:rPr>
          <w:rFonts w:ascii="Times New Roman" w:hAnsi="Times New Roman" w:cs="Times New Roman"/>
          <w:sz w:val="24"/>
          <w:szCs w:val="24"/>
        </w:rPr>
        <w:t>а</w:t>
      </w:r>
      <w:r w:rsidRPr="00BE249E">
        <w:rPr>
          <w:rFonts w:ascii="Times New Roman" w:hAnsi="Times New Roman" w:cs="Times New Roman"/>
          <w:sz w:val="24"/>
          <w:szCs w:val="24"/>
        </w:rPr>
        <w:t>траты</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44</w:t>
      </w:r>
      <w:r w:rsidRPr="00BE249E">
        <w:rPr>
          <w:rFonts w:ascii="Times New Roman" w:hAnsi="Times New Roman" w:cs="Times New Roman"/>
          <w:sz w:val="24"/>
          <w:szCs w:val="24"/>
        </w:rPr>
        <w:tab/>
        <w:t>7 руб. – признаны расходы на продажу</w:t>
      </w:r>
      <w:r w:rsidRPr="00BE249E">
        <w:rPr>
          <w:rFonts w:ascii="Times New Roman" w:hAnsi="Times New Roman" w:cs="Times New Roman"/>
          <w:sz w:val="24"/>
          <w:szCs w:val="24"/>
        </w:rPr>
        <w:br/>
        <w:t>Д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10</w:t>
      </w:r>
      <w:r w:rsidRPr="00BE249E">
        <w:rPr>
          <w:rFonts w:ascii="Times New Roman" w:hAnsi="Times New Roman" w:cs="Times New Roman"/>
          <w:sz w:val="24"/>
          <w:szCs w:val="24"/>
        </w:rPr>
        <w:tab/>
        <w:t>76 руб. (56+20) – списана на расходы стоимость проданных ценностей</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62 – К 91</w:t>
      </w:r>
      <w:r w:rsidRPr="00BE249E">
        <w:rPr>
          <w:rFonts w:ascii="Times New Roman" w:hAnsi="Times New Roman" w:cs="Times New Roman"/>
          <w:sz w:val="24"/>
          <w:szCs w:val="24"/>
          <w:vertAlign w:val="subscript"/>
        </w:rPr>
        <w:t>1</w:t>
      </w:r>
      <w:r w:rsidRPr="00BE249E">
        <w:rPr>
          <w:rFonts w:ascii="Times New Roman" w:hAnsi="Times New Roman" w:cs="Times New Roman"/>
          <w:sz w:val="24"/>
          <w:szCs w:val="24"/>
        </w:rPr>
        <w:tab/>
        <w:t>85 руб. (без учета НДС) – признаны поступления от продажи ценностей</w:t>
      </w:r>
      <w:r w:rsidRPr="00BE249E">
        <w:rPr>
          <w:rFonts w:ascii="Times New Roman" w:hAnsi="Times New Roman" w:cs="Times New Roman"/>
          <w:sz w:val="24"/>
          <w:szCs w:val="24"/>
        </w:rPr>
        <w:br/>
        <w:t>Д91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 xml:space="preserve"> – К 99</w:t>
      </w:r>
      <w:r w:rsidRPr="00BE249E">
        <w:rPr>
          <w:rFonts w:ascii="Times New Roman" w:hAnsi="Times New Roman" w:cs="Times New Roman"/>
          <w:sz w:val="24"/>
          <w:szCs w:val="24"/>
        </w:rPr>
        <w:tab/>
        <w:t>2 руб. (85–7–76) – финансовый результат от выбытия основных средств за 2015 год</w:t>
      </w:r>
    </w:p>
    <w:p w:rsidR="00327BC7" w:rsidRPr="00BE249E" w:rsidRDefault="00327BC7" w:rsidP="00327BC7">
      <w:pPr>
        <w:spacing w:line="240" w:lineRule="auto"/>
        <w:ind w:left="284" w:hanging="284"/>
        <w:rPr>
          <w:rFonts w:ascii="Times New Roman" w:hAnsi="Times New Roman" w:cs="Times New Roman"/>
          <w:b/>
          <w:color w:val="006666"/>
          <w:sz w:val="24"/>
          <w:szCs w:val="24"/>
        </w:rPr>
      </w:pPr>
      <w:r w:rsidRPr="00BE249E">
        <w:rPr>
          <w:rStyle w:val="afe"/>
          <w:rFonts w:ascii="Times New Roman" w:hAnsi="Times New Roman" w:cs="Times New Roman"/>
          <w:color w:val="006666"/>
          <w:sz w:val="24"/>
          <w:szCs w:val="24"/>
          <w:u w:val="single"/>
        </w:rPr>
        <w:t>Ситуация 4.</w:t>
      </w:r>
      <w:r w:rsidRPr="00BE249E">
        <w:rPr>
          <w:rStyle w:val="afe"/>
          <w:rFonts w:ascii="Times New Roman" w:hAnsi="Times New Roman" w:cs="Times New Roman"/>
          <w:color w:val="006666"/>
          <w:sz w:val="24"/>
          <w:szCs w:val="24"/>
          <w:u w:val="single"/>
        </w:rPr>
        <w:br/>
      </w:r>
      <w:r w:rsidRPr="00BE249E">
        <w:rPr>
          <w:rFonts w:ascii="Times New Roman" w:hAnsi="Times New Roman" w:cs="Times New Roman"/>
          <w:b/>
          <w:i/>
          <w:color w:val="006666"/>
          <w:sz w:val="24"/>
          <w:szCs w:val="24"/>
        </w:rPr>
        <w:t xml:space="preserve">Предполагаемая стоимость продажи ценностей </w:t>
      </w:r>
      <w:r w:rsidRPr="00BE249E">
        <w:rPr>
          <w:rFonts w:ascii="Times New Roman" w:hAnsi="Times New Roman" w:cs="Times New Roman"/>
          <w:b/>
          <w:i/>
          <w:color w:val="006666"/>
          <w:sz w:val="24"/>
          <w:szCs w:val="24"/>
          <w:u w:val="single"/>
        </w:rPr>
        <w:t>больше</w:t>
      </w:r>
      <w:r w:rsidRPr="00BE249E">
        <w:rPr>
          <w:rFonts w:ascii="Times New Roman" w:hAnsi="Times New Roman" w:cs="Times New Roman"/>
          <w:b/>
          <w:i/>
          <w:color w:val="006666"/>
          <w:sz w:val="24"/>
          <w:szCs w:val="24"/>
        </w:rPr>
        <w:t xml:space="preserve"> остаточной стоимости основного средства.</w:t>
      </w:r>
      <w:r w:rsidRPr="00BE249E">
        <w:rPr>
          <w:rFonts w:ascii="Times New Roman" w:hAnsi="Times New Roman" w:cs="Times New Roman"/>
          <w:b/>
          <w:i/>
          <w:color w:val="006666"/>
          <w:sz w:val="24"/>
          <w:szCs w:val="24"/>
        </w:rPr>
        <w:br/>
        <w:t xml:space="preserve">Предварительные оценки </w:t>
      </w:r>
      <w:r w:rsidRPr="00BE249E">
        <w:rPr>
          <w:rFonts w:ascii="Times New Roman" w:hAnsi="Times New Roman" w:cs="Times New Roman"/>
          <w:b/>
          <w:i/>
          <w:color w:val="006666"/>
          <w:sz w:val="24"/>
          <w:szCs w:val="24"/>
          <w:u w:val="single"/>
        </w:rPr>
        <w:t>пессимистичнее</w:t>
      </w:r>
      <w:r w:rsidRPr="00BE249E">
        <w:rPr>
          <w:rFonts w:ascii="Times New Roman" w:hAnsi="Times New Roman" w:cs="Times New Roman"/>
          <w:b/>
          <w:i/>
          <w:color w:val="006666"/>
          <w:sz w:val="24"/>
          <w:szCs w:val="24"/>
        </w:rPr>
        <w:t xml:space="preserve"> фактических величин.</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Первоначальная стоимость ликвидируемого основного средства – 1000 руб.</w:t>
      </w:r>
      <w:r w:rsidRPr="00BE249E">
        <w:rPr>
          <w:rFonts w:ascii="Times New Roman" w:hAnsi="Times New Roman" w:cs="Times New Roman"/>
          <w:sz w:val="24"/>
          <w:szCs w:val="24"/>
        </w:rPr>
        <w:br/>
        <w:t>Накопленная амортизация основного средства к моменту прекращения эксплуатации (авг. 14) – 900 руб.</w:t>
      </w:r>
    </w:p>
    <w:p w:rsidR="00327BC7" w:rsidRPr="00BE249E" w:rsidRDefault="00327BC7" w:rsidP="00327BC7">
      <w:pPr>
        <w:spacing w:line="240" w:lineRule="auto"/>
        <w:rPr>
          <w:rFonts w:ascii="Times New Roman" w:hAnsi="Times New Roman" w:cs="Times New Roman"/>
          <w:sz w:val="24"/>
          <w:szCs w:val="24"/>
        </w:rPr>
      </w:pPr>
      <w:r w:rsidRPr="00BE249E">
        <w:rPr>
          <w:rFonts w:ascii="Times New Roman" w:hAnsi="Times New Roman" w:cs="Times New Roman"/>
          <w:sz w:val="24"/>
          <w:szCs w:val="24"/>
        </w:rPr>
        <w:t>Предполагаемая стоимость продажи ценностей на момент прекращения эксплуатации основного средства (05.08.14) – 175 руб.</w:t>
      </w:r>
      <w:r w:rsidRPr="00BE249E">
        <w:rPr>
          <w:rFonts w:ascii="Times New Roman" w:hAnsi="Times New Roman" w:cs="Times New Roman"/>
          <w:sz w:val="24"/>
          <w:szCs w:val="24"/>
        </w:rPr>
        <w:br/>
        <w:t>Фактическая стоимость продажи ценностей (23.07.15) – 185 руб.</w:t>
      </w:r>
    </w:p>
    <w:p w:rsidR="00327BC7" w:rsidRPr="00BE249E" w:rsidRDefault="00327BC7" w:rsidP="00327BC7">
      <w:pPr>
        <w:spacing w:line="240" w:lineRule="auto"/>
        <w:rPr>
          <w:rFonts w:ascii="Times New Roman" w:hAnsi="Times New Roman" w:cs="Times New Roman"/>
          <w:sz w:val="24"/>
          <w:szCs w:val="24"/>
        </w:rPr>
      </w:pPr>
      <w:proofErr w:type="gramStart"/>
      <w:r w:rsidRPr="00BE249E">
        <w:rPr>
          <w:rFonts w:ascii="Times New Roman" w:hAnsi="Times New Roman" w:cs="Times New Roman"/>
          <w:sz w:val="24"/>
          <w:szCs w:val="24"/>
        </w:rPr>
        <w:t>Предполагаемые затраты на демонтаж, подготовку к продаже и осуществление продажи на момент прекращения эксплуатации основного средства (05.08.14) – 40 руб.</w:t>
      </w:r>
      <w:r w:rsidRPr="00BE249E">
        <w:rPr>
          <w:rFonts w:ascii="Times New Roman" w:hAnsi="Times New Roman" w:cs="Times New Roman"/>
          <w:sz w:val="24"/>
          <w:szCs w:val="24"/>
        </w:rPr>
        <w:br/>
        <w:t>Фактические затраты на демонтаж, подготовку к продаже и осуществление продажи (с 15.08.14 по 23.07.15) – 45 руб., в том числе понесенные до отчетной даты (с 15.08.14 по 31.12.15) – 18 руб. и в следующем периоде (с 01.01.15 по 23.07.15) – 27 руб.</w:t>
      </w:r>
      <w:proofErr w:type="gramEnd"/>
    </w:p>
    <w:p w:rsidR="00327BC7" w:rsidRPr="00BE249E" w:rsidRDefault="00327BC7" w:rsidP="00327BC7">
      <w:pPr>
        <w:numPr>
          <w:ilvl w:val="0"/>
          <w:numId w:val="11"/>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05.08.2014</w:t>
      </w:r>
      <w:proofErr w:type="gramStart"/>
      <w:r w:rsidRPr="00BE249E">
        <w:rPr>
          <w:rFonts w:ascii="Times New Roman" w:hAnsi="Times New Roman" w:cs="Times New Roman"/>
          <w:sz w:val="24"/>
          <w:szCs w:val="24"/>
          <w:u w:val="single"/>
        </w:rPr>
        <w:br/>
      </w:r>
      <w:r w:rsidRPr="00BE249E">
        <w:rPr>
          <w:rFonts w:ascii="Times New Roman" w:hAnsi="Times New Roman" w:cs="Times New Roman"/>
          <w:sz w:val="24"/>
          <w:szCs w:val="24"/>
        </w:rPr>
        <w:t>П</w:t>
      </w:r>
      <w:proofErr w:type="gramEnd"/>
      <w:r w:rsidRPr="00BE249E">
        <w:rPr>
          <w:rFonts w:ascii="Times New Roman" w:hAnsi="Times New Roman" w:cs="Times New Roman"/>
          <w:sz w:val="24"/>
          <w:szCs w:val="24"/>
        </w:rPr>
        <w:t>ри прекращении эксплуатации основного средства:</w:t>
      </w:r>
      <w:r w:rsidRPr="00BE249E">
        <w:rPr>
          <w:rFonts w:ascii="Times New Roman" w:hAnsi="Times New Roman" w:cs="Times New Roman"/>
          <w:sz w:val="24"/>
          <w:szCs w:val="24"/>
        </w:rPr>
        <w:br/>
        <w:t>Остаточная стоимость основного средства (ОС) = 100 руб.</w:t>
      </w:r>
      <w:r w:rsidRPr="00BE249E">
        <w:rPr>
          <w:rFonts w:ascii="Times New Roman" w:hAnsi="Times New Roman" w:cs="Times New Roman"/>
          <w:sz w:val="24"/>
          <w:szCs w:val="24"/>
        </w:rPr>
        <w:br/>
        <w:t>Чистая стоимость продажи (ЧСП) = 175 руб. – 40 руб. = 135 руб.</w:t>
      </w:r>
      <w:r w:rsidRPr="00BE249E">
        <w:rPr>
          <w:rFonts w:ascii="Times New Roman" w:hAnsi="Times New Roman" w:cs="Times New Roman"/>
          <w:sz w:val="24"/>
          <w:szCs w:val="24"/>
        </w:rPr>
        <w:br/>
        <w:t xml:space="preserve">ЧСП (135 руб.) &gt; ОС (100 руб.) </w:t>
      </w:r>
      <w:r w:rsidRPr="00BE249E">
        <w:rPr>
          <w:rFonts w:ascii="Times New Roman" w:hAnsi="Times New Roman" w:cs="Times New Roman"/>
          <w:sz w:val="24"/>
          <w:szCs w:val="24"/>
        </w:rPr>
        <w:br/>
      </w:r>
      <w:r w:rsidRPr="00BE249E">
        <w:rPr>
          <w:rFonts w:ascii="Times New Roman" w:hAnsi="Times New Roman" w:cs="Times New Roman"/>
          <w:sz w:val="24"/>
          <w:szCs w:val="24"/>
        </w:rPr>
        <w:br/>
        <w:t>Дт02 – Кт01  900 руб. – сформирована остаточная стоимость ОС перед списанием</w:t>
      </w:r>
      <w:r w:rsidRPr="00BE249E">
        <w:rPr>
          <w:rFonts w:ascii="Times New Roman" w:hAnsi="Times New Roman" w:cs="Times New Roman"/>
          <w:sz w:val="24"/>
          <w:szCs w:val="24"/>
        </w:rPr>
        <w:br/>
        <w:t>Дт10 – Кт01  100 руб. – оприходованы ценности по остаточной стоимости ОС</w:t>
      </w:r>
    </w:p>
    <w:p w:rsidR="00327BC7" w:rsidRPr="00BE249E" w:rsidRDefault="00327BC7" w:rsidP="00327BC7">
      <w:pPr>
        <w:numPr>
          <w:ilvl w:val="0"/>
          <w:numId w:val="11"/>
        </w:numPr>
        <w:tabs>
          <w:tab w:val="clear" w:pos="720"/>
        </w:tabs>
        <w:spacing w:line="240" w:lineRule="auto"/>
        <w:ind w:left="284" w:hanging="284"/>
        <w:rPr>
          <w:rFonts w:ascii="Times New Roman" w:hAnsi="Times New Roman" w:cs="Times New Roman"/>
          <w:sz w:val="24"/>
          <w:szCs w:val="24"/>
        </w:rPr>
      </w:pPr>
      <w:r w:rsidRPr="00BE249E">
        <w:rPr>
          <w:rFonts w:ascii="Times New Roman" w:hAnsi="Times New Roman" w:cs="Times New Roman"/>
          <w:sz w:val="24"/>
          <w:szCs w:val="24"/>
          <w:u w:val="single"/>
        </w:rPr>
        <w:t>С 01.10.14 по 31.12.14:</w:t>
      </w:r>
      <w:r w:rsidRPr="00BE249E">
        <w:rPr>
          <w:rFonts w:ascii="Times New Roman" w:hAnsi="Times New Roman" w:cs="Times New Roman"/>
          <w:sz w:val="24"/>
          <w:szCs w:val="24"/>
          <w:u w:val="single"/>
        </w:rPr>
        <w:br/>
      </w:r>
      <w:r w:rsidRPr="00BE249E">
        <w:rPr>
          <w:rFonts w:ascii="Times New Roman" w:hAnsi="Times New Roman" w:cs="Times New Roman"/>
          <w:sz w:val="24"/>
          <w:szCs w:val="24"/>
        </w:rPr>
        <w:t>По мере осуществления фактических затрат на демонтаж:</w:t>
      </w:r>
      <w:r w:rsidRPr="00BE249E">
        <w:rPr>
          <w:rFonts w:ascii="Times New Roman" w:hAnsi="Times New Roman" w:cs="Times New Roman"/>
          <w:sz w:val="24"/>
          <w:szCs w:val="24"/>
        </w:rPr>
        <w:br/>
        <w:t>Стоимость оприходованных ценностей + фактические затраты на демонтаж (18 руб.) = 100 + 18 (часть от 40) = 118 руб.</w:t>
      </w:r>
      <w:r w:rsidRPr="00BE249E">
        <w:rPr>
          <w:rFonts w:ascii="Times New Roman" w:hAnsi="Times New Roman" w:cs="Times New Roman"/>
          <w:sz w:val="24"/>
          <w:szCs w:val="24"/>
        </w:rPr>
        <w:br/>
      </w:r>
      <w:r w:rsidRPr="00BE249E">
        <w:rPr>
          <w:rFonts w:ascii="Times New Roman" w:hAnsi="Times New Roman" w:cs="Times New Roman"/>
          <w:sz w:val="24"/>
          <w:szCs w:val="24"/>
        </w:rPr>
        <w:br/>
        <w:t>На отчетную дату (31.12.14) производится пересмотр оценочных значений:</w:t>
      </w:r>
      <w:r w:rsidRPr="00BE249E">
        <w:rPr>
          <w:rFonts w:ascii="Times New Roman" w:hAnsi="Times New Roman" w:cs="Times New Roman"/>
          <w:sz w:val="24"/>
          <w:szCs w:val="24"/>
        </w:rPr>
        <w:br/>
        <w:t>- предполагаемой стоимости продажи и</w:t>
      </w:r>
      <w:r w:rsidRPr="00BE249E">
        <w:rPr>
          <w:rFonts w:ascii="Times New Roman" w:hAnsi="Times New Roman" w:cs="Times New Roman"/>
          <w:sz w:val="24"/>
          <w:szCs w:val="24"/>
        </w:rPr>
        <w:br/>
        <w:t>- предполагаемых затраты на демонтаж, подготовку к продаже и осуществление продажи.</w:t>
      </w:r>
      <w:r w:rsidRPr="00BE249E">
        <w:rPr>
          <w:rFonts w:ascii="Times New Roman" w:hAnsi="Times New Roman" w:cs="Times New Roman"/>
          <w:sz w:val="24"/>
          <w:szCs w:val="24"/>
        </w:rPr>
        <w:br/>
      </w:r>
      <w:r w:rsidRPr="00BE249E">
        <w:rPr>
          <w:rFonts w:ascii="Times New Roman" w:hAnsi="Times New Roman" w:cs="Times New Roman"/>
          <w:sz w:val="24"/>
          <w:szCs w:val="24"/>
        </w:rPr>
        <w:lastRenderedPageBreak/>
        <w:t>Новая предполагаемая стоимость продажи – 180 руб.;</w:t>
      </w:r>
      <w:r w:rsidRPr="00BE249E">
        <w:rPr>
          <w:rFonts w:ascii="Times New Roman" w:hAnsi="Times New Roman" w:cs="Times New Roman"/>
          <w:sz w:val="24"/>
          <w:szCs w:val="24"/>
        </w:rPr>
        <w:br/>
        <w:t>затраты, необходимые для завершения подготовки к продаже и осуществления продажи ценн</w:t>
      </w:r>
      <w:r w:rsidRPr="00BE249E">
        <w:rPr>
          <w:rFonts w:ascii="Times New Roman" w:hAnsi="Times New Roman" w:cs="Times New Roman"/>
          <w:sz w:val="24"/>
          <w:szCs w:val="24"/>
        </w:rPr>
        <w:t>о</w:t>
      </w:r>
      <w:r w:rsidRPr="00BE249E">
        <w:rPr>
          <w:rFonts w:ascii="Times New Roman" w:hAnsi="Times New Roman" w:cs="Times New Roman"/>
          <w:sz w:val="24"/>
          <w:szCs w:val="24"/>
        </w:rPr>
        <w:t>стей – 24 руб. (без учета уже фактически понесенных 18 руб.)</w:t>
      </w:r>
      <w:r w:rsidRPr="00BE249E">
        <w:rPr>
          <w:rFonts w:ascii="Times New Roman" w:hAnsi="Times New Roman" w:cs="Times New Roman"/>
          <w:sz w:val="24"/>
          <w:szCs w:val="24"/>
        </w:rPr>
        <w:br/>
      </w:r>
      <w:r w:rsidRPr="00BE249E">
        <w:rPr>
          <w:rFonts w:ascii="Times New Roman" w:hAnsi="Times New Roman" w:cs="Times New Roman"/>
          <w:sz w:val="24"/>
          <w:szCs w:val="24"/>
        </w:rPr>
        <w:br/>
        <w:t>Итого: Чистая стоимость продажи (ЧСП) = 180 – 24 = 156 руб.</w:t>
      </w:r>
      <w:r w:rsidRPr="00BE249E">
        <w:rPr>
          <w:rFonts w:ascii="Times New Roman" w:hAnsi="Times New Roman" w:cs="Times New Roman"/>
          <w:sz w:val="24"/>
          <w:szCs w:val="24"/>
        </w:rPr>
        <w:br/>
        <w:t xml:space="preserve">156 руб. </w:t>
      </w:r>
      <m:oMath>
        <m:r>
          <m:rPr>
            <m:sty m:val="p"/>
          </m:rPr>
          <w:rPr>
            <w:rFonts w:ascii="Cambria Math" w:hAnsi="Times New Roman" w:cs="Times New Roman"/>
            <w:sz w:val="24"/>
            <w:szCs w:val="24"/>
          </w:rPr>
          <m:t>&gt;</m:t>
        </m:r>
      </m:oMath>
      <w:r w:rsidRPr="00BE249E">
        <w:rPr>
          <w:rFonts w:ascii="Times New Roman" w:hAnsi="Times New Roman" w:cs="Times New Roman"/>
          <w:sz w:val="24"/>
          <w:szCs w:val="24"/>
        </w:rPr>
        <w:t xml:space="preserve"> 118 руб.</w:t>
      </w:r>
      <w:r w:rsidRPr="00BE249E">
        <w:rPr>
          <w:rFonts w:ascii="Times New Roman" w:hAnsi="Times New Roman" w:cs="Times New Roman"/>
          <w:sz w:val="24"/>
          <w:szCs w:val="24"/>
        </w:rPr>
        <w:br/>
        <w:t>Следовательно, все фактически понесенные затраты в размере 18 руб. включаются в балансовую стоимость ценностей.</w:t>
      </w:r>
      <w:r w:rsidRPr="00BE249E">
        <w:rPr>
          <w:rFonts w:ascii="Times New Roman" w:hAnsi="Times New Roman" w:cs="Times New Roman"/>
          <w:sz w:val="24"/>
          <w:szCs w:val="24"/>
        </w:rPr>
        <w:br/>
      </w:r>
      <w:r w:rsidRPr="00BE249E">
        <w:rPr>
          <w:rFonts w:ascii="Times New Roman" w:hAnsi="Times New Roman" w:cs="Times New Roman"/>
          <w:sz w:val="24"/>
          <w:szCs w:val="24"/>
        </w:rPr>
        <w:br/>
        <w:t>Д10 – К 60,70,02, …. 18 руб. – включены в стоимость ценностей фактически понесенные затраты</w:t>
      </w:r>
      <w:r w:rsidRPr="00BE249E">
        <w:rPr>
          <w:rFonts w:ascii="Times New Roman" w:hAnsi="Times New Roman" w:cs="Times New Roman"/>
          <w:sz w:val="24"/>
          <w:szCs w:val="24"/>
        </w:rPr>
        <w:br/>
        <w:t>финансового результата от выбытия основных средств в 2014 году нет.</w:t>
      </w:r>
      <w:r w:rsidRPr="00BE249E">
        <w:rPr>
          <w:rFonts w:ascii="Times New Roman" w:hAnsi="Times New Roman" w:cs="Times New Roman"/>
          <w:sz w:val="24"/>
          <w:szCs w:val="24"/>
        </w:rPr>
        <w:br/>
      </w:r>
      <w:r w:rsidRPr="00BE249E">
        <w:rPr>
          <w:rFonts w:ascii="Times New Roman" w:hAnsi="Times New Roman" w:cs="Times New Roman"/>
          <w:sz w:val="24"/>
          <w:szCs w:val="24"/>
        </w:rPr>
        <w:br/>
        <w:t xml:space="preserve">Сравниваем ЧСП с суммой остаточной стоимости, списанного актива и фактически понесенных затрат: </w:t>
      </w:r>
      <w:r w:rsidRPr="00BE249E">
        <w:rPr>
          <w:rFonts w:ascii="Times New Roman" w:hAnsi="Times New Roman" w:cs="Times New Roman"/>
          <w:sz w:val="24"/>
          <w:szCs w:val="24"/>
        </w:rPr>
        <w:br/>
        <w:t xml:space="preserve">180 – 24 </w:t>
      </w:r>
      <m:oMath>
        <m:r>
          <m:rPr>
            <m:sty m:val="p"/>
          </m:rPr>
          <w:rPr>
            <w:rFonts w:ascii="Cambria Math" w:hAnsi="Times New Roman" w:cs="Times New Roman"/>
            <w:sz w:val="24"/>
            <w:szCs w:val="24"/>
          </w:rPr>
          <m:t>&gt;</m:t>
        </m:r>
      </m:oMath>
      <w:r w:rsidRPr="00BE249E">
        <w:rPr>
          <w:rFonts w:ascii="Times New Roman" w:hAnsi="Times New Roman" w:cs="Times New Roman"/>
          <w:sz w:val="24"/>
          <w:szCs w:val="24"/>
        </w:rPr>
        <w:t xml:space="preserve"> 100+18</w:t>
      </w:r>
      <w:r w:rsidRPr="00BE249E">
        <w:rPr>
          <w:rFonts w:ascii="Times New Roman" w:hAnsi="Times New Roman" w:cs="Times New Roman"/>
          <w:sz w:val="24"/>
          <w:szCs w:val="24"/>
        </w:rPr>
        <w:br/>
        <w:t xml:space="preserve">Вывод: ЧСП больше, чем остаточная стоимость основного средства, увеличенная на сумму затрат. Значит, ценности продолжают оцениваться </w:t>
      </w:r>
      <w:proofErr w:type="gramStart"/>
      <w:r w:rsidRPr="00BE249E">
        <w:rPr>
          <w:rFonts w:ascii="Times New Roman" w:hAnsi="Times New Roman" w:cs="Times New Roman"/>
          <w:sz w:val="24"/>
          <w:szCs w:val="24"/>
        </w:rPr>
        <w:t>по</w:t>
      </w:r>
      <w:proofErr w:type="gramEnd"/>
      <w:r w:rsidRPr="00BE249E">
        <w:rPr>
          <w:rFonts w:ascii="Times New Roman" w:hAnsi="Times New Roman" w:cs="Times New Roman"/>
          <w:sz w:val="24"/>
          <w:szCs w:val="24"/>
        </w:rPr>
        <w:t xml:space="preserve"> последней из двух.</w:t>
      </w:r>
    </w:p>
    <w:p w:rsidR="00327BC7" w:rsidRPr="00BE249E" w:rsidRDefault="00327BC7" w:rsidP="00BE249E">
      <w:pPr>
        <w:numPr>
          <w:ilvl w:val="0"/>
          <w:numId w:val="11"/>
        </w:numPr>
        <w:shd w:val="clear" w:color="auto" w:fill="FFFFFF"/>
        <w:tabs>
          <w:tab w:val="clear" w:pos="720"/>
        </w:tabs>
        <w:spacing w:before="100" w:beforeAutospacing="1" w:after="100" w:afterAutospacing="1" w:line="323" w:lineRule="atLeast"/>
        <w:ind w:left="284" w:hanging="284"/>
        <w:rPr>
          <w:rFonts w:ascii="Times New Roman" w:eastAsia="Calibri" w:hAnsi="Times New Roman" w:cs="Times New Roman"/>
          <w:sz w:val="24"/>
          <w:szCs w:val="24"/>
        </w:rPr>
      </w:pPr>
      <w:r w:rsidRPr="00BE249E">
        <w:rPr>
          <w:rFonts w:ascii="Times New Roman" w:hAnsi="Times New Roman" w:cs="Times New Roman"/>
          <w:sz w:val="24"/>
          <w:szCs w:val="24"/>
          <w:u w:val="single"/>
        </w:rPr>
        <w:t>27.07.2015</w:t>
      </w:r>
      <w:r w:rsidRPr="00BE249E">
        <w:rPr>
          <w:rFonts w:ascii="Times New Roman" w:hAnsi="Times New Roman" w:cs="Times New Roman"/>
          <w:sz w:val="24"/>
          <w:szCs w:val="24"/>
          <w:u w:val="single"/>
        </w:rPr>
        <w:br/>
      </w:r>
      <w:r w:rsidRPr="00BE249E">
        <w:rPr>
          <w:rFonts w:ascii="Times New Roman" w:hAnsi="Times New Roman" w:cs="Times New Roman"/>
          <w:sz w:val="24"/>
          <w:szCs w:val="24"/>
        </w:rPr>
        <w:t>Фактические затраты с 01.01.15 по 27.07.15 составили 27 руб., в т.ч.:</w:t>
      </w:r>
      <w:r w:rsidRPr="00BE249E">
        <w:rPr>
          <w:rFonts w:ascii="Times New Roman" w:hAnsi="Times New Roman" w:cs="Times New Roman"/>
          <w:sz w:val="24"/>
          <w:szCs w:val="24"/>
        </w:rPr>
        <w:br/>
        <w:t>- затраты</w:t>
      </w:r>
      <w:r w:rsidR="00BE249E" w:rsidRPr="00BE249E">
        <w:rPr>
          <w:rFonts w:ascii="Times New Roman" w:hAnsi="Times New Roman" w:cs="Times New Roman"/>
          <w:sz w:val="24"/>
          <w:szCs w:val="24"/>
        </w:rPr>
        <w:t xml:space="preserve"> </w:t>
      </w:r>
      <w:r w:rsidRPr="00BE249E">
        <w:rPr>
          <w:rFonts w:ascii="Times New Roman" w:hAnsi="Times New Roman" w:cs="Times New Roman"/>
          <w:sz w:val="24"/>
          <w:szCs w:val="24"/>
        </w:rPr>
        <w:t>на подготовку к продаже – 20 руб.</w:t>
      </w:r>
      <w:r w:rsidRPr="00BE249E">
        <w:rPr>
          <w:rFonts w:ascii="Times New Roman" w:hAnsi="Times New Roman" w:cs="Times New Roman"/>
          <w:sz w:val="24"/>
          <w:szCs w:val="24"/>
        </w:rPr>
        <w:br/>
        <w:t>- затраты на продажу (Д44) – 7 руб.</w:t>
      </w:r>
      <w:r w:rsidRPr="00BE249E">
        <w:rPr>
          <w:rFonts w:ascii="Times New Roman" w:hAnsi="Times New Roman" w:cs="Times New Roman"/>
          <w:sz w:val="24"/>
          <w:szCs w:val="24"/>
        </w:rPr>
        <w:br/>
      </w:r>
      <w:r w:rsidRPr="00BE249E">
        <w:rPr>
          <w:rFonts w:ascii="Times New Roman" w:hAnsi="Times New Roman" w:cs="Times New Roman"/>
          <w:sz w:val="24"/>
          <w:szCs w:val="24"/>
        </w:rPr>
        <w:br/>
        <w:t>Д 10 – К 60,70,02, …</w:t>
      </w:r>
      <w:r w:rsidRPr="00BE249E">
        <w:rPr>
          <w:rFonts w:ascii="Times New Roman" w:hAnsi="Times New Roman" w:cs="Times New Roman"/>
          <w:sz w:val="24"/>
          <w:szCs w:val="24"/>
        </w:rPr>
        <w:tab/>
        <w:t>20 руб. – включены в стоимость ценностей фактически понесенные з</w:t>
      </w:r>
      <w:r w:rsidRPr="00BE249E">
        <w:rPr>
          <w:rFonts w:ascii="Times New Roman" w:hAnsi="Times New Roman" w:cs="Times New Roman"/>
          <w:sz w:val="24"/>
          <w:szCs w:val="24"/>
        </w:rPr>
        <w:t>а</w:t>
      </w:r>
      <w:r w:rsidRPr="00BE249E">
        <w:rPr>
          <w:rFonts w:ascii="Times New Roman" w:hAnsi="Times New Roman" w:cs="Times New Roman"/>
          <w:sz w:val="24"/>
          <w:szCs w:val="24"/>
        </w:rPr>
        <w:t>траты</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44</w:t>
      </w:r>
      <w:r w:rsidRPr="00BE249E">
        <w:rPr>
          <w:rFonts w:ascii="Times New Roman" w:hAnsi="Times New Roman" w:cs="Times New Roman"/>
          <w:sz w:val="24"/>
          <w:szCs w:val="24"/>
        </w:rPr>
        <w:tab/>
        <w:t>7 руб. – признаны расходы на продажу</w:t>
      </w:r>
      <w:r w:rsidRPr="00BE249E">
        <w:rPr>
          <w:rFonts w:ascii="Times New Roman" w:hAnsi="Times New Roman" w:cs="Times New Roman"/>
          <w:sz w:val="24"/>
          <w:szCs w:val="24"/>
        </w:rPr>
        <w:br/>
        <w:t>Д 91</w:t>
      </w:r>
      <w:r w:rsidRPr="00BE249E">
        <w:rPr>
          <w:rFonts w:ascii="Times New Roman" w:hAnsi="Times New Roman" w:cs="Times New Roman"/>
          <w:sz w:val="24"/>
          <w:szCs w:val="24"/>
          <w:vertAlign w:val="subscript"/>
        </w:rPr>
        <w:t>2</w:t>
      </w:r>
      <w:r w:rsidRPr="00BE249E">
        <w:rPr>
          <w:rFonts w:ascii="Times New Roman" w:hAnsi="Times New Roman" w:cs="Times New Roman"/>
          <w:sz w:val="24"/>
          <w:szCs w:val="24"/>
        </w:rPr>
        <w:t xml:space="preserve"> – К 10</w:t>
      </w:r>
      <w:r w:rsidRPr="00BE249E">
        <w:rPr>
          <w:rFonts w:ascii="Times New Roman" w:hAnsi="Times New Roman" w:cs="Times New Roman"/>
          <w:sz w:val="24"/>
          <w:szCs w:val="24"/>
        </w:rPr>
        <w:tab/>
        <w:t>138 руб. (100+18+20) – списана на расходы стоимость проданных ценностей</w:t>
      </w:r>
      <w:proofErr w:type="gramStart"/>
      <w:r w:rsidRPr="00BE249E">
        <w:rPr>
          <w:rFonts w:ascii="Times New Roman" w:hAnsi="Times New Roman" w:cs="Times New Roman"/>
          <w:sz w:val="24"/>
          <w:szCs w:val="24"/>
        </w:rPr>
        <w:br/>
        <w:t>Д</w:t>
      </w:r>
      <w:proofErr w:type="gramEnd"/>
      <w:r w:rsidRPr="00BE249E">
        <w:rPr>
          <w:rFonts w:ascii="Times New Roman" w:hAnsi="Times New Roman" w:cs="Times New Roman"/>
          <w:sz w:val="24"/>
          <w:szCs w:val="24"/>
        </w:rPr>
        <w:t xml:space="preserve"> 62 – К 91</w:t>
      </w:r>
      <w:r w:rsidRPr="00BE249E">
        <w:rPr>
          <w:rFonts w:ascii="Times New Roman" w:hAnsi="Times New Roman" w:cs="Times New Roman"/>
          <w:sz w:val="24"/>
          <w:szCs w:val="24"/>
          <w:vertAlign w:val="subscript"/>
        </w:rPr>
        <w:t>1</w:t>
      </w:r>
      <w:r w:rsidRPr="00BE249E">
        <w:rPr>
          <w:rFonts w:ascii="Times New Roman" w:hAnsi="Times New Roman" w:cs="Times New Roman"/>
          <w:sz w:val="24"/>
          <w:szCs w:val="24"/>
        </w:rPr>
        <w:tab/>
        <w:t>185 руб. (без учета НДС) – признаны поступления от продажи ценностей</w:t>
      </w:r>
      <w:r w:rsidRPr="00BE249E">
        <w:rPr>
          <w:rFonts w:ascii="Times New Roman" w:hAnsi="Times New Roman" w:cs="Times New Roman"/>
          <w:sz w:val="24"/>
          <w:szCs w:val="24"/>
        </w:rPr>
        <w:br/>
        <w:t>Д91</w:t>
      </w:r>
      <w:r w:rsidRPr="00BE249E">
        <w:rPr>
          <w:rFonts w:ascii="Times New Roman" w:hAnsi="Times New Roman" w:cs="Times New Roman"/>
          <w:sz w:val="24"/>
          <w:szCs w:val="24"/>
          <w:vertAlign w:val="subscript"/>
        </w:rPr>
        <w:t>9</w:t>
      </w:r>
      <w:r w:rsidRPr="00BE249E">
        <w:rPr>
          <w:rFonts w:ascii="Times New Roman" w:hAnsi="Times New Roman" w:cs="Times New Roman"/>
          <w:sz w:val="24"/>
          <w:szCs w:val="24"/>
        </w:rPr>
        <w:t xml:space="preserve"> – К 99</w:t>
      </w:r>
      <w:r w:rsidRPr="00BE249E">
        <w:rPr>
          <w:rFonts w:ascii="Times New Roman" w:hAnsi="Times New Roman" w:cs="Times New Roman"/>
          <w:sz w:val="24"/>
          <w:szCs w:val="24"/>
        </w:rPr>
        <w:tab/>
        <w:t>40 руб. (185–7–138) – финансовый результат от выбытия основных средств за 2015 год</w:t>
      </w:r>
      <w:bookmarkStart w:id="0" w:name="_GoBack"/>
      <w:bookmarkEnd w:id="0"/>
    </w:p>
    <w:p w:rsidR="007E29C1" w:rsidRPr="006E3A6C" w:rsidRDefault="007E29C1" w:rsidP="00327BC7">
      <w:pPr>
        <w:spacing w:before="100" w:beforeAutospacing="1" w:after="100" w:afterAutospacing="1" w:line="240" w:lineRule="auto"/>
        <w:jc w:val="center"/>
        <w:rPr>
          <w:rFonts w:ascii="Times New Roman" w:hAnsi="Times New Roman" w:cs="Times New Roman"/>
          <w:color w:val="008080"/>
          <w:sz w:val="24"/>
          <w:szCs w:val="24"/>
        </w:rPr>
      </w:pPr>
    </w:p>
    <w:sectPr w:rsidR="007E29C1" w:rsidRPr="006E3A6C" w:rsidSect="00265918">
      <w:footerReference w:type="default" r:id="rId8"/>
      <w:headerReference w:type="first" r:id="rId9"/>
      <w:footerReference w:type="first" r:id="rId10"/>
      <w:pgSz w:w="11906" w:h="16838"/>
      <w:pgMar w:top="720" w:right="720" w:bottom="720" w:left="720" w:header="0" w:footer="107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55" w:rsidRDefault="00815B55" w:rsidP="003F7FE8">
      <w:pPr>
        <w:spacing w:after="0" w:line="240" w:lineRule="auto"/>
      </w:pPr>
      <w:r>
        <w:separator/>
      </w:r>
    </w:p>
  </w:endnote>
  <w:endnote w:type="continuationSeparator" w:id="0">
    <w:p w:rsidR="00815B55" w:rsidRDefault="00815B55" w:rsidP="003F7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34620"/>
      <w:docPartObj>
        <w:docPartGallery w:val="Page Numbers (Bottom of Page)"/>
        <w:docPartUnique/>
      </w:docPartObj>
    </w:sdtPr>
    <w:sdtContent>
      <w:p w:rsidR="00324504" w:rsidRPr="00C2793C" w:rsidRDefault="00C2793C" w:rsidP="00C2793C">
        <w:pPr>
          <w:pStyle w:val="af7"/>
          <w:jc w:val="right"/>
        </w:pPr>
        <w:r>
          <w:rPr>
            <w:lang w:val="en-US"/>
          </w:rPr>
          <w:t xml:space="preserve"> </w:t>
        </w:r>
        <w:r w:rsidR="00336A4D">
          <w:fldChar w:fldCharType="begin"/>
        </w:r>
        <w:r w:rsidR="00324504">
          <w:instrText>PAGE   \* MERGEFORMAT</w:instrText>
        </w:r>
        <w:r w:rsidR="00336A4D">
          <w:fldChar w:fldCharType="separate"/>
        </w:r>
        <w:r w:rsidR="00BE249E">
          <w:rPr>
            <w:noProof/>
          </w:rPr>
          <w:t>10</w:t>
        </w:r>
        <w:r w:rsidR="00336A4D">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521297"/>
      <w:docPartObj>
        <w:docPartGallery w:val="Page Numbers (Bottom of Page)"/>
        <w:docPartUnique/>
      </w:docPartObj>
    </w:sdtPr>
    <w:sdtContent>
      <w:p w:rsidR="00324504" w:rsidRDefault="00336A4D">
        <w:pPr>
          <w:pStyle w:val="af7"/>
          <w:jc w:val="right"/>
        </w:pPr>
        <w:r>
          <w:fldChar w:fldCharType="begin"/>
        </w:r>
        <w:r w:rsidR="00324504">
          <w:instrText>PAGE   \* MERGEFORMAT</w:instrText>
        </w:r>
        <w:r>
          <w:fldChar w:fldCharType="separate"/>
        </w:r>
        <w:r w:rsidR="00BE249E">
          <w:rPr>
            <w:noProof/>
          </w:rPr>
          <w:t>1</w:t>
        </w:r>
        <w:r>
          <w:fldChar w:fldCharType="end"/>
        </w:r>
      </w:p>
    </w:sdtContent>
  </w:sdt>
  <w:p w:rsidR="00324504" w:rsidRDefault="0032450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55" w:rsidRDefault="00815B55" w:rsidP="003F7FE8">
      <w:pPr>
        <w:spacing w:after="0" w:line="240" w:lineRule="auto"/>
      </w:pPr>
      <w:r>
        <w:separator/>
      </w:r>
    </w:p>
  </w:footnote>
  <w:footnote w:type="continuationSeparator" w:id="0">
    <w:p w:rsidR="00815B55" w:rsidRDefault="00815B55" w:rsidP="003F7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2F" w:rsidRDefault="00B5272F">
    <w:pPr>
      <w:pStyle w:val="af5"/>
    </w:pPr>
  </w:p>
  <w:p w:rsidR="00B5272F" w:rsidRDefault="00B5272F">
    <w:pPr>
      <w:pStyle w:val="af5"/>
    </w:pPr>
  </w:p>
  <w:p w:rsidR="00B5272F" w:rsidRDefault="00B5272F">
    <w:pPr>
      <w:pStyle w:val="af5"/>
    </w:pPr>
    <w:r w:rsidRPr="00B5272F">
      <w:rPr>
        <w:noProof/>
      </w:rPr>
      <w:drawing>
        <wp:inline distT="0" distB="0" distL="0" distR="0">
          <wp:extent cx="819397" cy="307274"/>
          <wp:effectExtent l="0" t="0" r="0" b="0"/>
          <wp:docPr id="3" name="Рисунок 3"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mcenter.ru/users/3078/img/logo.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043" cy="31651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8EB"/>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A595F"/>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D6A0C"/>
    <w:multiLevelType w:val="multilevel"/>
    <w:tmpl w:val="30520158"/>
    <w:lvl w:ilvl="0">
      <w:start w:val="1"/>
      <w:numFmt w:val="decimal"/>
      <w:lvlText w:val="%1."/>
      <w:lvlJc w:val="left"/>
      <w:pPr>
        <w:tabs>
          <w:tab w:val="num" w:pos="720"/>
        </w:tabs>
        <w:ind w:left="720" w:hanging="360"/>
      </w:pPr>
      <w:rPr>
        <w:b/>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1577A"/>
    <w:multiLevelType w:val="hybridMultilevel"/>
    <w:tmpl w:val="7C4E4722"/>
    <w:lvl w:ilvl="0" w:tplc="4F664F9E">
      <w:start w:val="1"/>
      <w:numFmt w:val="decimal"/>
      <w:lvlText w:val="%1."/>
      <w:lvlJc w:val="left"/>
      <w:pPr>
        <w:ind w:left="360" w:hanging="360"/>
      </w:pPr>
      <w:rPr>
        <w:rFonts w:cs="Times New Roman" w:hint="default"/>
        <w:b/>
        <w:color w:val="C0000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9511CCA"/>
    <w:multiLevelType w:val="hybridMultilevel"/>
    <w:tmpl w:val="C9685526"/>
    <w:lvl w:ilvl="0" w:tplc="A0E644B8">
      <w:start w:val="1"/>
      <w:numFmt w:val="decimal"/>
      <w:pStyle w:val="a"/>
      <w:lvlText w:val="%1."/>
      <w:lvlJc w:val="left"/>
      <w:pPr>
        <w:ind w:left="2387" w:hanging="111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36E2796"/>
    <w:multiLevelType w:val="hybridMultilevel"/>
    <w:tmpl w:val="55FC2A42"/>
    <w:lvl w:ilvl="0" w:tplc="12DE4F6C">
      <w:start w:val="1"/>
      <w:numFmt w:val="bullet"/>
      <w:pStyle w:val="a0"/>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0773BB"/>
    <w:multiLevelType w:val="hybridMultilevel"/>
    <w:tmpl w:val="98DE12A6"/>
    <w:lvl w:ilvl="0" w:tplc="AC222954">
      <w:start w:val="1"/>
      <w:numFmt w:val="decimal"/>
      <w:lvlText w:val="%1."/>
      <w:lvlJc w:val="left"/>
      <w:pPr>
        <w:ind w:left="720" w:hanging="360"/>
      </w:pPr>
      <w:rPr>
        <w:rFonts w:hint="default"/>
        <w:b/>
        <w:color w:val="C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256224"/>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36E5D"/>
    <w:multiLevelType w:val="multilevel"/>
    <w:tmpl w:val="2C66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B4036"/>
    <w:multiLevelType w:val="hybridMultilevel"/>
    <w:tmpl w:val="9E5A865C"/>
    <w:lvl w:ilvl="0" w:tplc="CE2053C2">
      <w:start w:val="1"/>
      <w:numFmt w:val="russianLower"/>
      <w:pStyle w:val="a1"/>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7CA4BEF"/>
    <w:multiLevelType w:val="hybridMultilevel"/>
    <w:tmpl w:val="992818E8"/>
    <w:lvl w:ilvl="0" w:tplc="A23C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9"/>
  </w:num>
  <w:num w:numId="3">
    <w:abstractNumId w:val="5"/>
  </w:num>
  <w:num w:numId="4">
    <w:abstractNumId w:val="3"/>
  </w:num>
  <w:num w:numId="5">
    <w:abstractNumId w:val="6"/>
  </w:num>
  <w:num w:numId="6">
    <w:abstractNumId w:val="2"/>
  </w:num>
  <w:num w:numId="7">
    <w:abstractNumId w:val="0"/>
  </w:num>
  <w:num w:numId="8">
    <w:abstractNumId w:val="10"/>
  </w:num>
  <w:num w:numId="9">
    <w:abstractNumId w:val="8"/>
  </w:num>
  <w:num w:numId="10">
    <w:abstractNumId w:val="7"/>
  </w:num>
  <w:num w:numId="11">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useFELayout/>
  </w:compat>
  <w:rsids>
    <w:rsidRoot w:val="00F4378F"/>
    <w:rsid w:val="00000CB9"/>
    <w:rsid w:val="0000147A"/>
    <w:rsid w:val="0000167A"/>
    <w:rsid w:val="000017D6"/>
    <w:rsid w:val="00001E34"/>
    <w:rsid w:val="00004603"/>
    <w:rsid w:val="00006D5D"/>
    <w:rsid w:val="0000729B"/>
    <w:rsid w:val="00007396"/>
    <w:rsid w:val="00007A1B"/>
    <w:rsid w:val="00010171"/>
    <w:rsid w:val="00010B17"/>
    <w:rsid w:val="00010E65"/>
    <w:rsid w:val="00011D36"/>
    <w:rsid w:val="00013342"/>
    <w:rsid w:val="00013EF8"/>
    <w:rsid w:val="00014EBE"/>
    <w:rsid w:val="00015233"/>
    <w:rsid w:val="000248EF"/>
    <w:rsid w:val="0002496A"/>
    <w:rsid w:val="00024D7D"/>
    <w:rsid w:val="00025A7F"/>
    <w:rsid w:val="00025DFD"/>
    <w:rsid w:val="0002782A"/>
    <w:rsid w:val="00027A57"/>
    <w:rsid w:val="00032669"/>
    <w:rsid w:val="00033744"/>
    <w:rsid w:val="00035AD3"/>
    <w:rsid w:val="00035BBE"/>
    <w:rsid w:val="000365AF"/>
    <w:rsid w:val="00036EAF"/>
    <w:rsid w:val="000401F4"/>
    <w:rsid w:val="0004036F"/>
    <w:rsid w:val="000403BE"/>
    <w:rsid w:val="000408EF"/>
    <w:rsid w:val="00040E9E"/>
    <w:rsid w:val="00040FC1"/>
    <w:rsid w:val="00042902"/>
    <w:rsid w:val="00042B25"/>
    <w:rsid w:val="000432DC"/>
    <w:rsid w:val="000438C1"/>
    <w:rsid w:val="00045502"/>
    <w:rsid w:val="00045FF5"/>
    <w:rsid w:val="0004628A"/>
    <w:rsid w:val="0004636C"/>
    <w:rsid w:val="00047E2E"/>
    <w:rsid w:val="000512AB"/>
    <w:rsid w:val="000531D7"/>
    <w:rsid w:val="000537BC"/>
    <w:rsid w:val="00056B81"/>
    <w:rsid w:val="0005724B"/>
    <w:rsid w:val="000573CF"/>
    <w:rsid w:val="000602C3"/>
    <w:rsid w:val="00060736"/>
    <w:rsid w:val="000608B3"/>
    <w:rsid w:val="00061140"/>
    <w:rsid w:val="00061813"/>
    <w:rsid w:val="0006279E"/>
    <w:rsid w:val="00063672"/>
    <w:rsid w:val="0006386A"/>
    <w:rsid w:val="00066BE5"/>
    <w:rsid w:val="000677B4"/>
    <w:rsid w:val="0007118E"/>
    <w:rsid w:val="00071E4B"/>
    <w:rsid w:val="000738BA"/>
    <w:rsid w:val="00074A4A"/>
    <w:rsid w:val="00074ADE"/>
    <w:rsid w:val="00075B21"/>
    <w:rsid w:val="00075E65"/>
    <w:rsid w:val="000770FD"/>
    <w:rsid w:val="000774C7"/>
    <w:rsid w:val="00077846"/>
    <w:rsid w:val="0008053C"/>
    <w:rsid w:val="00080F62"/>
    <w:rsid w:val="0008161B"/>
    <w:rsid w:val="00082571"/>
    <w:rsid w:val="000827B6"/>
    <w:rsid w:val="00082CA3"/>
    <w:rsid w:val="00084E88"/>
    <w:rsid w:val="00084FB0"/>
    <w:rsid w:val="00085253"/>
    <w:rsid w:val="000852D1"/>
    <w:rsid w:val="00085932"/>
    <w:rsid w:val="00086AF4"/>
    <w:rsid w:val="00087766"/>
    <w:rsid w:val="0009012F"/>
    <w:rsid w:val="0009069B"/>
    <w:rsid w:val="00091B0A"/>
    <w:rsid w:val="000927A1"/>
    <w:rsid w:val="00093C60"/>
    <w:rsid w:val="00094C84"/>
    <w:rsid w:val="00095AC8"/>
    <w:rsid w:val="000A08CD"/>
    <w:rsid w:val="000A18C5"/>
    <w:rsid w:val="000A294A"/>
    <w:rsid w:val="000A7A11"/>
    <w:rsid w:val="000A7C01"/>
    <w:rsid w:val="000B011E"/>
    <w:rsid w:val="000B11E7"/>
    <w:rsid w:val="000B1D5C"/>
    <w:rsid w:val="000B2530"/>
    <w:rsid w:val="000B2F55"/>
    <w:rsid w:val="000B30B6"/>
    <w:rsid w:val="000B3F95"/>
    <w:rsid w:val="000B4694"/>
    <w:rsid w:val="000B4A45"/>
    <w:rsid w:val="000B4C6F"/>
    <w:rsid w:val="000B52D1"/>
    <w:rsid w:val="000B63FC"/>
    <w:rsid w:val="000B690E"/>
    <w:rsid w:val="000B7F0C"/>
    <w:rsid w:val="000C25B9"/>
    <w:rsid w:val="000C381A"/>
    <w:rsid w:val="000C40E5"/>
    <w:rsid w:val="000C5672"/>
    <w:rsid w:val="000C58B2"/>
    <w:rsid w:val="000C789B"/>
    <w:rsid w:val="000D1242"/>
    <w:rsid w:val="000D1412"/>
    <w:rsid w:val="000D531D"/>
    <w:rsid w:val="000D5328"/>
    <w:rsid w:val="000D5E3D"/>
    <w:rsid w:val="000D6797"/>
    <w:rsid w:val="000E24BB"/>
    <w:rsid w:val="000E26F7"/>
    <w:rsid w:val="000E35B5"/>
    <w:rsid w:val="000E571B"/>
    <w:rsid w:val="000E5A5A"/>
    <w:rsid w:val="000E6060"/>
    <w:rsid w:val="000E6FF4"/>
    <w:rsid w:val="000E7515"/>
    <w:rsid w:val="000E76F5"/>
    <w:rsid w:val="000F0104"/>
    <w:rsid w:val="000F0C40"/>
    <w:rsid w:val="000F2562"/>
    <w:rsid w:val="000F27F5"/>
    <w:rsid w:val="000F2AA6"/>
    <w:rsid w:val="000F38D1"/>
    <w:rsid w:val="000F430C"/>
    <w:rsid w:val="000F6972"/>
    <w:rsid w:val="00101091"/>
    <w:rsid w:val="001063EE"/>
    <w:rsid w:val="0010702F"/>
    <w:rsid w:val="00107F34"/>
    <w:rsid w:val="00107FCF"/>
    <w:rsid w:val="00110B3A"/>
    <w:rsid w:val="001114A9"/>
    <w:rsid w:val="00111FA9"/>
    <w:rsid w:val="00112DD2"/>
    <w:rsid w:val="001132B0"/>
    <w:rsid w:val="00113800"/>
    <w:rsid w:val="00113D88"/>
    <w:rsid w:val="001140C9"/>
    <w:rsid w:val="001150DA"/>
    <w:rsid w:val="00116369"/>
    <w:rsid w:val="00123F61"/>
    <w:rsid w:val="0012552D"/>
    <w:rsid w:val="0012617A"/>
    <w:rsid w:val="00127FBE"/>
    <w:rsid w:val="00130257"/>
    <w:rsid w:val="0013103C"/>
    <w:rsid w:val="001330C5"/>
    <w:rsid w:val="00133B73"/>
    <w:rsid w:val="00133F09"/>
    <w:rsid w:val="001365D7"/>
    <w:rsid w:val="00137B9C"/>
    <w:rsid w:val="00137C21"/>
    <w:rsid w:val="001411CC"/>
    <w:rsid w:val="001417F8"/>
    <w:rsid w:val="0014257A"/>
    <w:rsid w:val="00145404"/>
    <w:rsid w:val="00145A9D"/>
    <w:rsid w:val="00145D33"/>
    <w:rsid w:val="00146FD0"/>
    <w:rsid w:val="00147184"/>
    <w:rsid w:val="001501CC"/>
    <w:rsid w:val="00150419"/>
    <w:rsid w:val="00150DA8"/>
    <w:rsid w:val="00152CD0"/>
    <w:rsid w:val="001560A5"/>
    <w:rsid w:val="001563EC"/>
    <w:rsid w:val="00157128"/>
    <w:rsid w:val="001578B0"/>
    <w:rsid w:val="00164790"/>
    <w:rsid w:val="0016579F"/>
    <w:rsid w:val="00165899"/>
    <w:rsid w:val="00170705"/>
    <w:rsid w:val="00171535"/>
    <w:rsid w:val="00171665"/>
    <w:rsid w:val="00172500"/>
    <w:rsid w:val="00172C5D"/>
    <w:rsid w:val="00173A64"/>
    <w:rsid w:val="00174033"/>
    <w:rsid w:val="00174954"/>
    <w:rsid w:val="0017601B"/>
    <w:rsid w:val="001763CD"/>
    <w:rsid w:val="0018062B"/>
    <w:rsid w:val="00180F68"/>
    <w:rsid w:val="001818ED"/>
    <w:rsid w:val="00184794"/>
    <w:rsid w:val="00184925"/>
    <w:rsid w:val="00185849"/>
    <w:rsid w:val="00186123"/>
    <w:rsid w:val="0018640E"/>
    <w:rsid w:val="001873A7"/>
    <w:rsid w:val="001903B1"/>
    <w:rsid w:val="0019312F"/>
    <w:rsid w:val="00194300"/>
    <w:rsid w:val="00195C02"/>
    <w:rsid w:val="00195C86"/>
    <w:rsid w:val="00195F84"/>
    <w:rsid w:val="00196AC2"/>
    <w:rsid w:val="0019724F"/>
    <w:rsid w:val="001A0E01"/>
    <w:rsid w:val="001A459E"/>
    <w:rsid w:val="001A57FB"/>
    <w:rsid w:val="001A7318"/>
    <w:rsid w:val="001A7BC7"/>
    <w:rsid w:val="001B0572"/>
    <w:rsid w:val="001B17BE"/>
    <w:rsid w:val="001B2327"/>
    <w:rsid w:val="001B259D"/>
    <w:rsid w:val="001B3B31"/>
    <w:rsid w:val="001B3F87"/>
    <w:rsid w:val="001B4457"/>
    <w:rsid w:val="001B4CA1"/>
    <w:rsid w:val="001B4D34"/>
    <w:rsid w:val="001B517A"/>
    <w:rsid w:val="001B7C14"/>
    <w:rsid w:val="001B7DBD"/>
    <w:rsid w:val="001C0338"/>
    <w:rsid w:val="001C1C15"/>
    <w:rsid w:val="001C284C"/>
    <w:rsid w:val="001C2EFB"/>
    <w:rsid w:val="001C2FD5"/>
    <w:rsid w:val="001C4104"/>
    <w:rsid w:val="001C510F"/>
    <w:rsid w:val="001C5E3A"/>
    <w:rsid w:val="001C6887"/>
    <w:rsid w:val="001D00F9"/>
    <w:rsid w:val="001D03D5"/>
    <w:rsid w:val="001D0EE3"/>
    <w:rsid w:val="001D2081"/>
    <w:rsid w:val="001D3032"/>
    <w:rsid w:val="001D4142"/>
    <w:rsid w:val="001D47B7"/>
    <w:rsid w:val="001D49DA"/>
    <w:rsid w:val="001D7111"/>
    <w:rsid w:val="001E0891"/>
    <w:rsid w:val="001E1490"/>
    <w:rsid w:val="001E1DF7"/>
    <w:rsid w:val="001E2DE1"/>
    <w:rsid w:val="001E3482"/>
    <w:rsid w:val="001E3A46"/>
    <w:rsid w:val="001E3CF2"/>
    <w:rsid w:val="001E4564"/>
    <w:rsid w:val="001E52E1"/>
    <w:rsid w:val="001F0787"/>
    <w:rsid w:val="001F0BA3"/>
    <w:rsid w:val="001F2406"/>
    <w:rsid w:val="001F2F6E"/>
    <w:rsid w:val="001F402F"/>
    <w:rsid w:val="001F4354"/>
    <w:rsid w:val="001F6238"/>
    <w:rsid w:val="001F7985"/>
    <w:rsid w:val="001F7C1D"/>
    <w:rsid w:val="00201467"/>
    <w:rsid w:val="00202EF3"/>
    <w:rsid w:val="00204254"/>
    <w:rsid w:val="0020555C"/>
    <w:rsid w:val="00205582"/>
    <w:rsid w:val="00207449"/>
    <w:rsid w:val="002075F7"/>
    <w:rsid w:val="002103D3"/>
    <w:rsid w:val="002112BB"/>
    <w:rsid w:val="00211784"/>
    <w:rsid w:val="002119F6"/>
    <w:rsid w:val="00211F97"/>
    <w:rsid w:val="0021299C"/>
    <w:rsid w:val="0021311F"/>
    <w:rsid w:val="0021498F"/>
    <w:rsid w:val="00214AFB"/>
    <w:rsid w:val="00214BDD"/>
    <w:rsid w:val="00215E9D"/>
    <w:rsid w:val="002162DD"/>
    <w:rsid w:val="00217A62"/>
    <w:rsid w:val="00220E9B"/>
    <w:rsid w:val="00221630"/>
    <w:rsid w:val="00222041"/>
    <w:rsid w:val="0022281C"/>
    <w:rsid w:val="002231EF"/>
    <w:rsid w:val="00223345"/>
    <w:rsid w:val="00223457"/>
    <w:rsid w:val="00223751"/>
    <w:rsid w:val="002254B3"/>
    <w:rsid w:val="00226625"/>
    <w:rsid w:val="00227705"/>
    <w:rsid w:val="002309AC"/>
    <w:rsid w:val="00231947"/>
    <w:rsid w:val="002352DF"/>
    <w:rsid w:val="0023541F"/>
    <w:rsid w:val="0023598B"/>
    <w:rsid w:val="00236142"/>
    <w:rsid w:val="00236493"/>
    <w:rsid w:val="002365C2"/>
    <w:rsid w:val="0024255D"/>
    <w:rsid w:val="002427EB"/>
    <w:rsid w:val="00243737"/>
    <w:rsid w:val="0024686B"/>
    <w:rsid w:val="0024696B"/>
    <w:rsid w:val="00247916"/>
    <w:rsid w:val="00250157"/>
    <w:rsid w:val="00251A75"/>
    <w:rsid w:val="00252551"/>
    <w:rsid w:val="002525C1"/>
    <w:rsid w:val="00253392"/>
    <w:rsid w:val="0025479C"/>
    <w:rsid w:val="00254F68"/>
    <w:rsid w:val="00257207"/>
    <w:rsid w:val="0025763E"/>
    <w:rsid w:val="0025783F"/>
    <w:rsid w:val="002579EF"/>
    <w:rsid w:val="00260F84"/>
    <w:rsid w:val="0026156D"/>
    <w:rsid w:val="00261813"/>
    <w:rsid w:val="00261F39"/>
    <w:rsid w:val="00262769"/>
    <w:rsid w:val="00263551"/>
    <w:rsid w:val="00264B8D"/>
    <w:rsid w:val="00265918"/>
    <w:rsid w:val="00265BF1"/>
    <w:rsid w:val="00266987"/>
    <w:rsid w:val="00267630"/>
    <w:rsid w:val="00270EA2"/>
    <w:rsid w:val="00271A32"/>
    <w:rsid w:val="00271A33"/>
    <w:rsid w:val="00271C84"/>
    <w:rsid w:val="0027374C"/>
    <w:rsid w:val="002742E4"/>
    <w:rsid w:val="002751AF"/>
    <w:rsid w:val="00275E36"/>
    <w:rsid w:val="002760D0"/>
    <w:rsid w:val="00276A8B"/>
    <w:rsid w:val="00277811"/>
    <w:rsid w:val="002800D2"/>
    <w:rsid w:val="00280441"/>
    <w:rsid w:val="00280971"/>
    <w:rsid w:val="00282216"/>
    <w:rsid w:val="00282378"/>
    <w:rsid w:val="00282F30"/>
    <w:rsid w:val="00283B23"/>
    <w:rsid w:val="002841CB"/>
    <w:rsid w:val="00285782"/>
    <w:rsid w:val="00286995"/>
    <w:rsid w:val="00286D73"/>
    <w:rsid w:val="0028714E"/>
    <w:rsid w:val="00287981"/>
    <w:rsid w:val="0029072B"/>
    <w:rsid w:val="00291B14"/>
    <w:rsid w:val="00291CB2"/>
    <w:rsid w:val="00292664"/>
    <w:rsid w:val="00292AEE"/>
    <w:rsid w:val="00297636"/>
    <w:rsid w:val="002976B5"/>
    <w:rsid w:val="002A00A4"/>
    <w:rsid w:val="002A2634"/>
    <w:rsid w:val="002A3580"/>
    <w:rsid w:val="002A4212"/>
    <w:rsid w:val="002A52AA"/>
    <w:rsid w:val="002A5410"/>
    <w:rsid w:val="002A5A0F"/>
    <w:rsid w:val="002A61AB"/>
    <w:rsid w:val="002A6BCF"/>
    <w:rsid w:val="002A6D51"/>
    <w:rsid w:val="002A6FC1"/>
    <w:rsid w:val="002A7FD8"/>
    <w:rsid w:val="002B0931"/>
    <w:rsid w:val="002B0F28"/>
    <w:rsid w:val="002B2509"/>
    <w:rsid w:val="002B41F5"/>
    <w:rsid w:val="002B5350"/>
    <w:rsid w:val="002B53A2"/>
    <w:rsid w:val="002B564C"/>
    <w:rsid w:val="002B6499"/>
    <w:rsid w:val="002B64A1"/>
    <w:rsid w:val="002B69B1"/>
    <w:rsid w:val="002B6CC3"/>
    <w:rsid w:val="002B755C"/>
    <w:rsid w:val="002C0548"/>
    <w:rsid w:val="002C1FB9"/>
    <w:rsid w:val="002C2092"/>
    <w:rsid w:val="002C2136"/>
    <w:rsid w:val="002C483E"/>
    <w:rsid w:val="002C50D5"/>
    <w:rsid w:val="002C52FD"/>
    <w:rsid w:val="002C54A1"/>
    <w:rsid w:val="002C61BE"/>
    <w:rsid w:val="002C6E14"/>
    <w:rsid w:val="002D20A9"/>
    <w:rsid w:val="002D31F4"/>
    <w:rsid w:val="002D3565"/>
    <w:rsid w:val="002D5578"/>
    <w:rsid w:val="002D7172"/>
    <w:rsid w:val="002D79B9"/>
    <w:rsid w:val="002E0BDD"/>
    <w:rsid w:val="002E16E8"/>
    <w:rsid w:val="002E34AC"/>
    <w:rsid w:val="002E3980"/>
    <w:rsid w:val="002E447E"/>
    <w:rsid w:val="002E50BD"/>
    <w:rsid w:val="002E7CC3"/>
    <w:rsid w:val="002F0B86"/>
    <w:rsid w:val="002F244D"/>
    <w:rsid w:val="002F24BE"/>
    <w:rsid w:val="002F3EDE"/>
    <w:rsid w:val="002F6383"/>
    <w:rsid w:val="002F6967"/>
    <w:rsid w:val="002F7CC5"/>
    <w:rsid w:val="0030034E"/>
    <w:rsid w:val="003008BF"/>
    <w:rsid w:val="00301CD0"/>
    <w:rsid w:val="003025E4"/>
    <w:rsid w:val="00302699"/>
    <w:rsid w:val="00303837"/>
    <w:rsid w:val="003045D2"/>
    <w:rsid w:val="00306B08"/>
    <w:rsid w:val="00307F32"/>
    <w:rsid w:val="0031036A"/>
    <w:rsid w:val="00310446"/>
    <w:rsid w:val="00310797"/>
    <w:rsid w:val="0031112E"/>
    <w:rsid w:val="0031142A"/>
    <w:rsid w:val="00311C7F"/>
    <w:rsid w:val="003126FD"/>
    <w:rsid w:val="0031458B"/>
    <w:rsid w:val="00315585"/>
    <w:rsid w:val="0031644F"/>
    <w:rsid w:val="00317959"/>
    <w:rsid w:val="00321B1D"/>
    <w:rsid w:val="00321EF7"/>
    <w:rsid w:val="00323DB9"/>
    <w:rsid w:val="00324504"/>
    <w:rsid w:val="00324BF6"/>
    <w:rsid w:val="003261A1"/>
    <w:rsid w:val="00326756"/>
    <w:rsid w:val="0032676B"/>
    <w:rsid w:val="00327445"/>
    <w:rsid w:val="003277CE"/>
    <w:rsid w:val="00327BC7"/>
    <w:rsid w:val="00330D65"/>
    <w:rsid w:val="0033238F"/>
    <w:rsid w:val="003327F5"/>
    <w:rsid w:val="00334802"/>
    <w:rsid w:val="00335A09"/>
    <w:rsid w:val="00335D3A"/>
    <w:rsid w:val="0033684C"/>
    <w:rsid w:val="00336A4D"/>
    <w:rsid w:val="00336BBD"/>
    <w:rsid w:val="00342B6C"/>
    <w:rsid w:val="00344137"/>
    <w:rsid w:val="00345367"/>
    <w:rsid w:val="003455B8"/>
    <w:rsid w:val="00345EB8"/>
    <w:rsid w:val="00346407"/>
    <w:rsid w:val="003469F4"/>
    <w:rsid w:val="00346AC0"/>
    <w:rsid w:val="00347175"/>
    <w:rsid w:val="003473BE"/>
    <w:rsid w:val="00347E2A"/>
    <w:rsid w:val="0035066E"/>
    <w:rsid w:val="00350935"/>
    <w:rsid w:val="00351AE9"/>
    <w:rsid w:val="00351EF5"/>
    <w:rsid w:val="00351FEF"/>
    <w:rsid w:val="00352BC2"/>
    <w:rsid w:val="00353011"/>
    <w:rsid w:val="0035749E"/>
    <w:rsid w:val="00360C90"/>
    <w:rsid w:val="003621EC"/>
    <w:rsid w:val="00362270"/>
    <w:rsid w:val="00362CC9"/>
    <w:rsid w:val="00365445"/>
    <w:rsid w:val="0036708E"/>
    <w:rsid w:val="003679F9"/>
    <w:rsid w:val="003704B4"/>
    <w:rsid w:val="003729EB"/>
    <w:rsid w:val="003730FA"/>
    <w:rsid w:val="003738E3"/>
    <w:rsid w:val="003741F9"/>
    <w:rsid w:val="003750F4"/>
    <w:rsid w:val="003772FC"/>
    <w:rsid w:val="003809EB"/>
    <w:rsid w:val="0038218F"/>
    <w:rsid w:val="003842FD"/>
    <w:rsid w:val="00384B7E"/>
    <w:rsid w:val="00386F24"/>
    <w:rsid w:val="00390AAE"/>
    <w:rsid w:val="00391782"/>
    <w:rsid w:val="003922F3"/>
    <w:rsid w:val="003932D2"/>
    <w:rsid w:val="00393EB3"/>
    <w:rsid w:val="0039475B"/>
    <w:rsid w:val="00394814"/>
    <w:rsid w:val="003955CA"/>
    <w:rsid w:val="0039696F"/>
    <w:rsid w:val="00396DD3"/>
    <w:rsid w:val="003978E0"/>
    <w:rsid w:val="003978E7"/>
    <w:rsid w:val="0039795E"/>
    <w:rsid w:val="003A1324"/>
    <w:rsid w:val="003A1336"/>
    <w:rsid w:val="003A2732"/>
    <w:rsid w:val="003A27B4"/>
    <w:rsid w:val="003A606C"/>
    <w:rsid w:val="003A64F8"/>
    <w:rsid w:val="003A6F01"/>
    <w:rsid w:val="003B0C51"/>
    <w:rsid w:val="003B0ECD"/>
    <w:rsid w:val="003B1417"/>
    <w:rsid w:val="003B1696"/>
    <w:rsid w:val="003B1A5F"/>
    <w:rsid w:val="003B1EFB"/>
    <w:rsid w:val="003B290B"/>
    <w:rsid w:val="003B318D"/>
    <w:rsid w:val="003B36FF"/>
    <w:rsid w:val="003B4ED4"/>
    <w:rsid w:val="003B53E1"/>
    <w:rsid w:val="003B7BC9"/>
    <w:rsid w:val="003C049B"/>
    <w:rsid w:val="003C05B8"/>
    <w:rsid w:val="003C0C78"/>
    <w:rsid w:val="003C0F91"/>
    <w:rsid w:val="003C1C8F"/>
    <w:rsid w:val="003C2C47"/>
    <w:rsid w:val="003C2E27"/>
    <w:rsid w:val="003C6BD0"/>
    <w:rsid w:val="003C7264"/>
    <w:rsid w:val="003C7E9B"/>
    <w:rsid w:val="003C7FFE"/>
    <w:rsid w:val="003D11B1"/>
    <w:rsid w:val="003D2932"/>
    <w:rsid w:val="003D2C90"/>
    <w:rsid w:val="003D30C8"/>
    <w:rsid w:val="003D4779"/>
    <w:rsid w:val="003D4B0F"/>
    <w:rsid w:val="003D5701"/>
    <w:rsid w:val="003D7502"/>
    <w:rsid w:val="003E009A"/>
    <w:rsid w:val="003E07EE"/>
    <w:rsid w:val="003E0C40"/>
    <w:rsid w:val="003E2247"/>
    <w:rsid w:val="003E2D63"/>
    <w:rsid w:val="003E57C5"/>
    <w:rsid w:val="003E63A7"/>
    <w:rsid w:val="003E677A"/>
    <w:rsid w:val="003E6A51"/>
    <w:rsid w:val="003E6E0D"/>
    <w:rsid w:val="003E7233"/>
    <w:rsid w:val="003F01ED"/>
    <w:rsid w:val="003F02BD"/>
    <w:rsid w:val="003F0566"/>
    <w:rsid w:val="003F094B"/>
    <w:rsid w:val="003F0BFD"/>
    <w:rsid w:val="003F15E0"/>
    <w:rsid w:val="003F24B4"/>
    <w:rsid w:val="003F4562"/>
    <w:rsid w:val="003F7156"/>
    <w:rsid w:val="003F71F3"/>
    <w:rsid w:val="003F7FE8"/>
    <w:rsid w:val="00401600"/>
    <w:rsid w:val="004024E0"/>
    <w:rsid w:val="00403BD3"/>
    <w:rsid w:val="00404100"/>
    <w:rsid w:val="00404E7D"/>
    <w:rsid w:val="0040508B"/>
    <w:rsid w:val="004056D6"/>
    <w:rsid w:val="00406EAE"/>
    <w:rsid w:val="004075CB"/>
    <w:rsid w:val="00410128"/>
    <w:rsid w:val="00410704"/>
    <w:rsid w:val="00411362"/>
    <w:rsid w:val="004119C1"/>
    <w:rsid w:val="00411F42"/>
    <w:rsid w:val="004126F8"/>
    <w:rsid w:val="00413D7D"/>
    <w:rsid w:val="00414FE1"/>
    <w:rsid w:val="00415A15"/>
    <w:rsid w:val="00417CC1"/>
    <w:rsid w:val="004207F6"/>
    <w:rsid w:val="00422E72"/>
    <w:rsid w:val="00423200"/>
    <w:rsid w:val="00423A35"/>
    <w:rsid w:val="00424A18"/>
    <w:rsid w:val="00424D92"/>
    <w:rsid w:val="00425722"/>
    <w:rsid w:val="00426C67"/>
    <w:rsid w:val="00433125"/>
    <w:rsid w:val="0043313D"/>
    <w:rsid w:val="00433A73"/>
    <w:rsid w:val="00433F55"/>
    <w:rsid w:val="00434106"/>
    <w:rsid w:val="00434616"/>
    <w:rsid w:val="00434EC2"/>
    <w:rsid w:val="0043522F"/>
    <w:rsid w:val="0043560D"/>
    <w:rsid w:val="0043562A"/>
    <w:rsid w:val="00436617"/>
    <w:rsid w:val="00436F80"/>
    <w:rsid w:val="00437682"/>
    <w:rsid w:val="00437A41"/>
    <w:rsid w:val="00440A05"/>
    <w:rsid w:val="0044193B"/>
    <w:rsid w:val="00442B30"/>
    <w:rsid w:val="00443BB8"/>
    <w:rsid w:val="004446E2"/>
    <w:rsid w:val="00445ABF"/>
    <w:rsid w:val="00445F2B"/>
    <w:rsid w:val="004460CE"/>
    <w:rsid w:val="004478BE"/>
    <w:rsid w:val="00450603"/>
    <w:rsid w:val="00453D92"/>
    <w:rsid w:val="00454BDB"/>
    <w:rsid w:val="00455473"/>
    <w:rsid w:val="004569AA"/>
    <w:rsid w:val="0045704D"/>
    <w:rsid w:val="00457C58"/>
    <w:rsid w:val="00457C93"/>
    <w:rsid w:val="00460FA1"/>
    <w:rsid w:val="00462333"/>
    <w:rsid w:val="00462DED"/>
    <w:rsid w:val="0046382B"/>
    <w:rsid w:val="00465A0E"/>
    <w:rsid w:val="00465A31"/>
    <w:rsid w:val="00466627"/>
    <w:rsid w:val="00466C47"/>
    <w:rsid w:val="00470298"/>
    <w:rsid w:val="004714F7"/>
    <w:rsid w:val="004718C8"/>
    <w:rsid w:val="004771DC"/>
    <w:rsid w:val="00477CC1"/>
    <w:rsid w:val="00477D9C"/>
    <w:rsid w:val="00477F07"/>
    <w:rsid w:val="00480EA9"/>
    <w:rsid w:val="004812A4"/>
    <w:rsid w:val="004814C6"/>
    <w:rsid w:val="00481574"/>
    <w:rsid w:val="00482ADD"/>
    <w:rsid w:val="00483DD0"/>
    <w:rsid w:val="0048582F"/>
    <w:rsid w:val="00485F44"/>
    <w:rsid w:val="004873F8"/>
    <w:rsid w:val="004876F8"/>
    <w:rsid w:val="0049138C"/>
    <w:rsid w:val="00491DA9"/>
    <w:rsid w:val="00492E88"/>
    <w:rsid w:val="004935D7"/>
    <w:rsid w:val="00496E19"/>
    <w:rsid w:val="0049776D"/>
    <w:rsid w:val="00497F6E"/>
    <w:rsid w:val="004A0AF3"/>
    <w:rsid w:val="004A1BA6"/>
    <w:rsid w:val="004A490F"/>
    <w:rsid w:val="004A6C27"/>
    <w:rsid w:val="004A6F87"/>
    <w:rsid w:val="004B0CC4"/>
    <w:rsid w:val="004B1DD1"/>
    <w:rsid w:val="004B25A9"/>
    <w:rsid w:val="004B4093"/>
    <w:rsid w:val="004B4ED1"/>
    <w:rsid w:val="004B594E"/>
    <w:rsid w:val="004B6C07"/>
    <w:rsid w:val="004B7767"/>
    <w:rsid w:val="004B7FC3"/>
    <w:rsid w:val="004C0109"/>
    <w:rsid w:val="004C1637"/>
    <w:rsid w:val="004C209C"/>
    <w:rsid w:val="004C2ECE"/>
    <w:rsid w:val="004C4BA4"/>
    <w:rsid w:val="004C5853"/>
    <w:rsid w:val="004C5D11"/>
    <w:rsid w:val="004C73D3"/>
    <w:rsid w:val="004C76D8"/>
    <w:rsid w:val="004C7959"/>
    <w:rsid w:val="004C7B23"/>
    <w:rsid w:val="004C7CAE"/>
    <w:rsid w:val="004C7D84"/>
    <w:rsid w:val="004C7EA5"/>
    <w:rsid w:val="004D07DE"/>
    <w:rsid w:val="004D137C"/>
    <w:rsid w:val="004D1CD9"/>
    <w:rsid w:val="004D249E"/>
    <w:rsid w:val="004D341D"/>
    <w:rsid w:val="004D3558"/>
    <w:rsid w:val="004D57CB"/>
    <w:rsid w:val="004D5886"/>
    <w:rsid w:val="004D5C2B"/>
    <w:rsid w:val="004D6469"/>
    <w:rsid w:val="004D79CC"/>
    <w:rsid w:val="004D7A48"/>
    <w:rsid w:val="004E1A86"/>
    <w:rsid w:val="004E1AD6"/>
    <w:rsid w:val="004E2B27"/>
    <w:rsid w:val="004E2D15"/>
    <w:rsid w:val="004E3E94"/>
    <w:rsid w:val="004E3F24"/>
    <w:rsid w:val="004E4267"/>
    <w:rsid w:val="004E6409"/>
    <w:rsid w:val="004E6CE7"/>
    <w:rsid w:val="004E6E5C"/>
    <w:rsid w:val="004E745D"/>
    <w:rsid w:val="004E77B8"/>
    <w:rsid w:val="004F038F"/>
    <w:rsid w:val="004F04F8"/>
    <w:rsid w:val="004F3627"/>
    <w:rsid w:val="004F39BA"/>
    <w:rsid w:val="004F6B57"/>
    <w:rsid w:val="004F7D9F"/>
    <w:rsid w:val="005009D9"/>
    <w:rsid w:val="00502D75"/>
    <w:rsid w:val="00503AB6"/>
    <w:rsid w:val="00504DC5"/>
    <w:rsid w:val="00504FD3"/>
    <w:rsid w:val="005058FE"/>
    <w:rsid w:val="00506F20"/>
    <w:rsid w:val="00507151"/>
    <w:rsid w:val="00507996"/>
    <w:rsid w:val="005100B2"/>
    <w:rsid w:val="005100DD"/>
    <w:rsid w:val="00513973"/>
    <w:rsid w:val="0051630F"/>
    <w:rsid w:val="0051649E"/>
    <w:rsid w:val="005166DB"/>
    <w:rsid w:val="00517AB6"/>
    <w:rsid w:val="00520258"/>
    <w:rsid w:val="00521229"/>
    <w:rsid w:val="00522687"/>
    <w:rsid w:val="00526868"/>
    <w:rsid w:val="00531221"/>
    <w:rsid w:val="00531224"/>
    <w:rsid w:val="00533EE6"/>
    <w:rsid w:val="005354AC"/>
    <w:rsid w:val="00536353"/>
    <w:rsid w:val="00536AA5"/>
    <w:rsid w:val="00536C05"/>
    <w:rsid w:val="00537D39"/>
    <w:rsid w:val="00537E72"/>
    <w:rsid w:val="00541C48"/>
    <w:rsid w:val="005432F7"/>
    <w:rsid w:val="00543FDC"/>
    <w:rsid w:val="005444E4"/>
    <w:rsid w:val="00544862"/>
    <w:rsid w:val="005468A6"/>
    <w:rsid w:val="005476FE"/>
    <w:rsid w:val="00547B3D"/>
    <w:rsid w:val="00550450"/>
    <w:rsid w:val="0055271E"/>
    <w:rsid w:val="00553C74"/>
    <w:rsid w:val="005542F8"/>
    <w:rsid w:val="00555754"/>
    <w:rsid w:val="00561678"/>
    <w:rsid w:val="00561AFD"/>
    <w:rsid w:val="005625F7"/>
    <w:rsid w:val="00562C88"/>
    <w:rsid w:val="005637A6"/>
    <w:rsid w:val="00563A31"/>
    <w:rsid w:val="0056430F"/>
    <w:rsid w:val="00564B38"/>
    <w:rsid w:val="00567CB4"/>
    <w:rsid w:val="00567ECF"/>
    <w:rsid w:val="00572752"/>
    <w:rsid w:val="00572DED"/>
    <w:rsid w:val="005733D2"/>
    <w:rsid w:val="005740F3"/>
    <w:rsid w:val="00574266"/>
    <w:rsid w:val="00575BD1"/>
    <w:rsid w:val="00580C33"/>
    <w:rsid w:val="005823EB"/>
    <w:rsid w:val="00583EB5"/>
    <w:rsid w:val="00585150"/>
    <w:rsid w:val="005856CB"/>
    <w:rsid w:val="005900CC"/>
    <w:rsid w:val="00590838"/>
    <w:rsid w:val="005931BB"/>
    <w:rsid w:val="005940AD"/>
    <w:rsid w:val="00595B36"/>
    <w:rsid w:val="005A1220"/>
    <w:rsid w:val="005A1339"/>
    <w:rsid w:val="005A1A24"/>
    <w:rsid w:val="005A2F40"/>
    <w:rsid w:val="005A3FD8"/>
    <w:rsid w:val="005A415C"/>
    <w:rsid w:val="005A42FB"/>
    <w:rsid w:val="005A48EF"/>
    <w:rsid w:val="005A5944"/>
    <w:rsid w:val="005A5D63"/>
    <w:rsid w:val="005A6A70"/>
    <w:rsid w:val="005A6CAF"/>
    <w:rsid w:val="005B3406"/>
    <w:rsid w:val="005B36DC"/>
    <w:rsid w:val="005B3781"/>
    <w:rsid w:val="005B3D3B"/>
    <w:rsid w:val="005B42EE"/>
    <w:rsid w:val="005B4A4F"/>
    <w:rsid w:val="005B5880"/>
    <w:rsid w:val="005B5D1C"/>
    <w:rsid w:val="005B5E58"/>
    <w:rsid w:val="005B626B"/>
    <w:rsid w:val="005B684D"/>
    <w:rsid w:val="005B7A8E"/>
    <w:rsid w:val="005C0BD8"/>
    <w:rsid w:val="005C0C89"/>
    <w:rsid w:val="005C1184"/>
    <w:rsid w:val="005C1D1E"/>
    <w:rsid w:val="005C50AB"/>
    <w:rsid w:val="005C6B13"/>
    <w:rsid w:val="005C752B"/>
    <w:rsid w:val="005C7E80"/>
    <w:rsid w:val="005D206F"/>
    <w:rsid w:val="005D32D2"/>
    <w:rsid w:val="005D3D78"/>
    <w:rsid w:val="005D4F0B"/>
    <w:rsid w:val="005D5191"/>
    <w:rsid w:val="005D6444"/>
    <w:rsid w:val="005E036D"/>
    <w:rsid w:val="005E1655"/>
    <w:rsid w:val="005E3AD2"/>
    <w:rsid w:val="005E5C21"/>
    <w:rsid w:val="005E7A55"/>
    <w:rsid w:val="005F08DD"/>
    <w:rsid w:val="005F1EE4"/>
    <w:rsid w:val="005F1F8F"/>
    <w:rsid w:val="005F44E9"/>
    <w:rsid w:val="005F58E8"/>
    <w:rsid w:val="0060060F"/>
    <w:rsid w:val="00601774"/>
    <w:rsid w:val="00601DD6"/>
    <w:rsid w:val="00602FE3"/>
    <w:rsid w:val="006031E4"/>
    <w:rsid w:val="00606FF7"/>
    <w:rsid w:val="006073EC"/>
    <w:rsid w:val="00607D25"/>
    <w:rsid w:val="0061093F"/>
    <w:rsid w:val="00614871"/>
    <w:rsid w:val="006148C6"/>
    <w:rsid w:val="006151F9"/>
    <w:rsid w:val="006162A2"/>
    <w:rsid w:val="006167C8"/>
    <w:rsid w:val="0061687D"/>
    <w:rsid w:val="0061739C"/>
    <w:rsid w:val="00617988"/>
    <w:rsid w:val="006214A7"/>
    <w:rsid w:val="00622106"/>
    <w:rsid w:val="00622C09"/>
    <w:rsid w:val="006253F7"/>
    <w:rsid w:val="00626FBA"/>
    <w:rsid w:val="00632379"/>
    <w:rsid w:val="0063459C"/>
    <w:rsid w:val="00634A13"/>
    <w:rsid w:val="00634BAE"/>
    <w:rsid w:val="00635FEA"/>
    <w:rsid w:val="00636A87"/>
    <w:rsid w:val="006403FD"/>
    <w:rsid w:val="00642986"/>
    <w:rsid w:val="00643258"/>
    <w:rsid w:val="00645C61"/>
    <w:rsid w:val="0064730B"/>
    <w:rsid w:val="006474CF"/>
    <w:rsid w:val="00647DC4"/>
    <w:rsid w:val="00650F38"/>
    <w:rsid w:val="006533AA"/>
    <w:rsid w:val="00655993"/>
    <w:rsid w:val="00656642"/>
    <w:rsid w:val="00657768"/>
    <w:rsid w:val="0066046C"/>
    <w:rsid w:val="006617A7"/>
    <w:rsid w:val="00661893"/>
    <w:rsid w:val="00662171"/>
    <w:rsid w:val="00663AB6"/>
    <w:rsid w:val="00663F26"/>
    <w:rsid w:val="00664118"/>
    <w:rsid w:val="0066438D"/>
    <w:rsid w:val="006644F8"/>
    <w:rsid w:val="006662F1"/>
    <w:rsid w:val="0066696F"/>
    <w:rsid w:val="00667D03"/>
    <w:rsid w:val="00671359"/>
    <w:rsid w:val="006715EF"/>
    <w:rsid w:val="00672769"/>
    <w:rsid w:val="00672A2F"/>
    <w:rsid w:val="00673FE0"/>
    <w:rsid w:val="00674171"/>
    <w:rsid w:val="006747A3"/>
    <w:rsid w:val="006749C2"/>
    <w:rsid w:val="00677B1D"/>
    <w:rsid w:val="00681525"/>
    <w:rsid w:val="00682067"/>
    <w:rsid w:val="006823D3"/>
    <w:rsid w:val="0068384B"/>
    <w:rsid w:val="006844F4"/>
    <w:rsid w:val="00685A4B"/>
    <w:rsid w:val="00687B90"/>
    <w:rsid w:val="00695E36"/>
    <w:rsid w:val="0069759E"/>
    <w:rsid w:val="006A0B83"/>
    <w:rsid w:val="006A1F30"/>
    <w:rsid w:val="006A29F8"/>
    <w:rsid w:val="006A31C5"/>
    <w:rsid w:val="006A3401"/>
    <w:rsid w:val="006A402C"/>
    <w:rsid w:val="006A58C4"/>
    <w:rsid w:val="006A6318"/>
    <w:rsid w:val="006A64D2"/>
    <w:rsid w:val="006A6C3E"/>
    <w:rsid w:val="006B0CC0"/>
    <w:rsid w:val="006B0DD6"/>
    <w:rsid w:val="006B19CC"/>
    <w:rsid w:val="006B5134"/>
    <w:rsid w:val="006B5211"/>
    <w:rsid w:val="006B7540"/>
    <w:rsid w:val="006B780E"/>
    <w:rsid w:val="006C1370"/>
    <w:rsid w:val="006C19CE"/>
    <w:rsid w:val="006C3963"/>
    <w:rsid w:val="006C4AF0"/>
    <w:rsid w:val="006C5C94"/>
    <w:rsid w:val="006C6075"/>
    <w:rsid w:val="006C68D3"/>
    <w:rsid w:val="006D0A62"/>
    <w:rsid w:val="006D1114"/>
    <w:rsid w:val="006D307F"/>
    <w:rsid w:val="006D3780"/>
    <w:rsid w:val="006D3A17"/>
    <w:rsid w:val="006D475A"/>
    <w:rsid w:val="006D52E1"/>
    <w:rsid w:val="006D5946"/>
    <w:rsid w:val="006D67D4"/>
    <w:rsid w:val="006E20DB"/>
    <w:rsid w:val="006E3494"/>
    <w:rsid w:val="006E3A6C"/>
    <w:rsid w:val="006E42EF"/>
    <w:rsid w:val="006E4B94"/>
    <w:rsid w:val="006E5AD2"/>
    <w:rsid w:val="006E6D76"/>
    <w:rsid w:val="006E7C82"/>
    <w:rsid w:val="006F0DC6"/>
    <w:rsid w:val="006F1004"/>
    <w:rsid w:val="006F1B80"/>
    <w:rsid w:val="006F1BD4"/>
    <w:rsid w:val="006F2EAC"/>
    <w:rsid w:val="007032F4"/>
    <w:rsid w:val="0070359A"/>
    <w:rsid w:val="0070383D"/>
    <w:rsid w:val="00704CF2"/>
    <w:rsid w:val="007051A2"/>
    <w:rsid w:val="00705574"/>
    <w:rsid w:val="00710242"/>
    <w:rsid w:val="00711288"/>
    <w:rsid w:val="007118A0"/>
    <w:rsid w:val="00711F7F"/>
    <w:rsid w:val="00713157"/>
    <w:rsid w:val="00713327"/>
    <w:rsid w:val="007135BD"/>
    <w:rsid w:val="007137AE"/>
    <w:rsid w:val="00716496"/>
    <w:rsid w:val="007214E7"/>
    <w:rsid w:val="00721C11"/>
    <w:rsid w:val="00722EDB"/>
    <w:rsid w:val="00723156"/>
    <w:rsid w:val="00723163"/>
    <w:rsid w:val="00723410"/>
    <w:rsid w:val="00723860"/>
    <w:rsid w:val="00724F2E"/>
    <w:rsid w:val="007262DE"/>
    <w:rsid w:val="00727FA4"/>
    <w:rsid w:val="0073070E"/>
    <w:rsid w:val="00730ACD"/>
    <w:rsid w:val="00732248"/>
    <w:rsid w:val="00732581"/>
    <w:rsid w:val="007327ED"/>
    <w:rsid w:val="00732CF6"/>
    <w:rsid w:val="007330E3"/>
    <w:rsid w:val="00733995"/>
    <w:rsid w:val="00735ABB"/>
    <w:rsid w:val="007369C0"/>
    <w:rsid w:val="00740AE0"/>
    <w:rsid w:val="00741E86"/>
    <w:rsid w:val="0074334F"/>
    <w:rsid w:val="00743708"/>
    <w:rsid w:val="0074410F"/>
    <w:rsid w:val="00744BF7"/>
    <w:rsid w:val="00744ED5"/>
    <w:rsid w:val="00746165"/>
    <w:rsid w:val="007465F0"/>
    <w:rsid w:val="00747B30"/>
    <w:rsid w:val="007506B1"/>
    <w:rsid w:val="0075077F"/>
    <w:rsid w:val="00753978"/>
    <w:rsid w:val="00754983"/>
    <w:rsid w:val="00756977"/>
    <w:rsid w:val="00760967"/>
    <w:rsid w:val="00761A96"/>
    <w:rsid w:val="00761ED4"/>
    <w:rsid w:val="007639BF"/>
    <w:rsid w:val="007641B2"/>
    <w:rsid w:val="007645C7"/>
    <w:rsid w:val="0076467D"/>
    <w:rsid w:val="00764F13"/>
    <w:rsid w:val="00766DD8"/>
    <w:rsid w:val="00766F4E"/>
    <w:rsid w:val="00767F42"/>
    <w:rsid w:val="00772422"/>
    <w:rsid w:val="00772C1B"/>
    <w:rsid w:val="007756D9"/>
    <w:rsid w:val="00777313"/>
    <w:rsid w:val="00780284"/>
    <w:rsid w:val="007802C0"/>
    <w:rsid w:val="007805F7"/>
    <w:rsid w:val="00782F97"/>
    <w:rsid w:val="00783E7F"/>
    <w:rsid w:val="007847A2"/>
    <w:rsid w:val="00785C13"/>
    <w:rsid w:val="00786262"/>
    <w:rsid w:val="00786954"/>
    <w:rsid w:val="0078787C"/>
    <w:rsid w:val="00787DFC"/>
    <w:rsid w:val="00787E3B"/>
    <w:rsid w:val="00790700"/>
    <w:rsid w:val="00790F2D"/>
    <w:rsid w:val="007914B5"/>
    <w:rsid w:val="007914B6"/>
    <w:rsid w:val="007921D5"/>
    <w:rsid w:val="007938B0"/>
    <w:rsid w:val="00795840"/>
    <w:rsid w:val="007959B1"/>
    <w:rsid w:val="0079622C"/>
    <w:rsid w:val="007972D3"/>
    <w:rsid w:val="00797E3C"/>
    <w:rsid w:val="007A0C27"/>
    <w:rsid w:val="007A19C3"/>
    <w:rsid w:val="007A20BE"/>
    <w:rsid w:val="007A2198"/>
    <w:rsid w:val="007A2298"/>
    <w:rsid w:val="007A4CC7"/>
    <w:rsid w:val="007A69D5"/>
    <w:rsid w:val="007A6B4C"/>
    <w:rsid w:val="007A6D41"/>
    <w:rsid w:val="007A77B6"/>
    <w:rsid w:val="007B119F"/>
    <w:rsid w:val="007B3E3A"/>
    <w:rsid w:val="007B47FD"/>
    <w:rsid w:val="007B4B08"/>
    <w:rsid w:val="007B4C08"/>
    <w:rsid w:val="007B55FA"/>
    <w:rsid w:val="007B5D8F"/>
    <w:rsid w:val="007B67E7"/>
    <w:rsid w:val="007B6E0D"/>
    <w:rsid w:val="007B724A"/>
    <w:rsid w:val="007B7506"/>
    <w:rsid w:val="007C02FB"/>
    <w:rsid w:val="007C25C8"/>
    <w:rsid w:val="007C29FF"/>
    <w:rsid w:val="007C409C"/>
    <w:rsid w:val="007C5F06"/>
    <w:rsid w:val="007C63D1"/>
    <w:rsid w:val="007C6FD3"/>
    <w:rsid w:val="007C7180"/>
    <w:rsid w:val="007C74CA"/>
    <w:rsid w:val="007C7859"/>
    <w:rsid w:val="007D0365"/>
    <w:rsid w:val="007D0A4C"/>
    <w:rsid w:val="007D0DB5"/>
    <w:rsid w:val="007D2091"/>
    <w:rsid w:val="007D291C"/>
    <w:rsid w:val="007D33F9"/>
    <w:rsid w:val="007D3FDD"/>
    <w:rsid w:val="007D42BA"/>
    <w:rsid w:val="007D4A47"/>
    <w:rsid w:val="007D6076"/>
    <w:rsid w:val="007D7B44"/>
    <w:rsid w:val="007E1451"/>
    <w:rsid w:val="007E22C2"/>
    <w:rsid w:val="007E2611"/>
    <w:rsid w:val="007E29C1"/>
    <w:rsid w:val="007E3231"/>
    <w:rsid w:val="007E3648"/>
    <w:rsid w:val="007E7284"/>
    <w:rsid w:val="007E7DA8"/>
    <w:rsid w:val="007F1887"/>
    <w:rsid w:val="007F34FD"/>
    <w:rsid w:val="007F4F23"/>
    <w:rsid w:val="007F5B24"/>
    <w:rsid w:val="007F6B0B"/>
    <w:rsid w:val="007F75A7"/>
    <w:rsid w:val="00800078"/>
    <w:rsid w:val="008026E2"/>
    <w:rsid w:val="008029AA"/>
    <w:rsid w:val="0080347A"/>
    <w:rsid w:val="008044C2"/>
    <w:rsid w:val="00806649"/>
    <w:rsid w:val="00807F8F"/>
    <w:rsid w:val="0081021D"/>
    <w:rsid w:val="00810F79"/>
    <w:rsid w:val="008122C4"/>
    <w:rsid w:val="00813C2B"/>
    <w:rsid w:val="00815119"/>
    <w:rsid w:val="00815B55"/>
    <w:rsid w:val="00815B5A"/>
    <w:rsid w:val="008169AD"/>
    <w:rsid w:val="008170B5"/>
    <w:rsid w:val="00820C43"/>
    <w:rsid w:val="00822441"/>
    <w:rsid w:val="008225EC"/>
    <w:rsid w:val="0082376E"/>
    <w:rsid w:val="00823D7F"/>
    <w:rsid w:val="00824667"/>
    <w:rsid w:val="00824DA8"/>
    <w:rsid w:val="00824EE2"/>
    <w:rsid w:val="00826B9D"/>
    <w:rsid w:val="008326FD"/>
    <w:rsid w:val="00833B14"/>
    <w:rsid w:val="008346DF"/>
    <w:rsid w:val="00834CDE"/>
    <w:rsid w:val="0083780A"/>
    <w:rsid w:val="00837BE5"/>
    <w:rsid w:val="0084001E"/>
    <w:rsid w:val="00843081"/>
    <w:rsid w:val="00843ED0"/>
    <w:rsid w:val="0084743A"/>
    <w:rsid w:val="008475EA"/>
    <w:rsid w:val="00847B99"/>
    <w:rsid w:val="00847E40"/>
    <w:rsid w:val="0085271F"/>
    <w:rsid w:val="008528D4"/>
    <w:rsid w:val="00852BE6"/>
    <w:rsid w:val="00853193"/>
    <w:rsid w:val="00856882"/>
    <w:rsid w:val="008614DD"/>
    <w:rsid w:val="00864136"/>
    <w:rsid w:val="00864DC1"/>
    <w:rsid w:val="00865ABD"/>
    <w:rsid w:val="008660B3"/>
    <w:rsid w:val="008668D5"/>
    <w:rsid w:val="00870647"/>
    <w:rsid w:val="0087081E"/>
    <w:rsid w:val="00872201"/>
    <w:rsid w:val="00873B6C"/>
    <w:rsid w:val="00874FAE"/>
    <w:rsid w:val="00875075"/>
    <w:rsid w:val="00876DE1"/>
    <w:rsid w:val="008773EB"/>
    <w:rsid w:val="008806D4"/>
    <w:rsid w:val="0088309D"/>
    <w:rsid w:val="00883F2E"/>
    <w:rsid w:val="00884313"/>
    <w:rsid w:val="0088443E"/>
    <w:rsid w:val="00884B5C"/>
    <w:rsid w:val="00884C3B"/>
    <w:rsid w:val="0088519B"/>
    <w:rsid w:val="00885DEC"/>
    <w:rsid w:val="008865D4"/>
    <w:rsid w:val="008869CF"/>
    <w:rsid w:val="0089053C"/>
    <w:rsid w:val="00891343"/>
    <w:rsid w:val="00891E41"/>
    <w:rsid w:val="00892160"/>
    <w:rsid w:val="0089231B"/>
    <w:rsid w:val="00894494"/>
    <w:rsid w:val="00894843"/>
    <w:rsid w:val="00894CB9"/>
    <w:rsid w:val="00894EC1"/>
    <w:rsid w:val="00895136"/>
    <w:rsid w:val="00895B5B"/>
    <w:rsid w:val="00897844"/>
    <w:rsid w:val="008A04AC"/>
    <w:rsid w:val="008A1140"/>
    <w:rsid w:val="008A18F8"/>
    <w:rsid w:val="008A3428"/>
    <w:rsid w:val="008A3918"/>
    <w:rsid w:val="008A43E8"/>
    <w:rsid w:val="008A44C7"/>
    <w:rsid w:val="008A5BEE"/>
    <w:rsid w:val="008A776B"/>
    <w:rsid w:val="008A7F24"/>
    <w:rsid w:val="008B0B27"/>
    <w:rsid w:val="008B1413"/>
    <w:rsid w:val="008B1467"/>
    <w:rsid w:val="008B194E"/>
    <w:rsid w:val="008B2329"/>
    <w:rsid w:val="008B2DDA"/>
    <w:rsid w:val="008B33DD"/>
    <w:rsid w:val="008B466C"/>
    <w:rsid w:val="008B7A61"/>
    <w:rsid w:val="008C2CAA"/>
    <w:rsid w:val="008C2F3B"/>
    <w:rsid w:val="008C4496"/>
    <w:rsid w:val="008C7B3E"/>
    <w:rsid w:val="008D1CDA"/>
    <w:rsid w:val="008D3390"/>
    <w:rsid w:val="008D4999"/>
    <w:rsid w:val="008D4A65"/>
    <w:rsid w:val="008D65FD"/>
    <w:rsid w:val="008E1016"/>
    <w:rsid w:val="008E23CF"/>
    <w:rsid w:val="008E3727"/>
    <w:rsid w:val="008E4165"/>
    <w:rsid w:val="008E4FC1"/>
    <w:rsid w:val="008E6633"/>
    <w:rsid w:val="008E797B"/>
    <w:rsid w:val="008E7B76"/>
    <w:rsid w:val="008F05C3"/>
    <w:rsid w:val="008F1117"/>
    <w:rsid w:val="008F1E91"/>
    <w:rsid w:val="008F2740"/>
    <w:rsid w:val="008F34B6"/>
    <w:rsid w:val="008F3B54"/>
    <w:rsid w:val="008F49C6"/>
    <w:rsid w:val="008F4E45"/>
    <w:rsid w:val="008F5D12"/>
    <w:rsid w:val="008F5D6B"/>
    <w:rsid w:val="008F7020"/>
    <w:rsid w:val="00901D23"/>
    <w:rsid w:val="009037B5"/>
    <w:rsid w:val="00903BA0"/>
    <w:rsid w:val="00905498"/>
    <w:rsid w:val="00905B8A"/>
    <w:rsid w:val="00905B9E"/>
    <w:rsid w:val="009077F0"/>
    <w:rsid w:val="00907E31"/>
    <w:rsid w:val="00910B2C"/>
    <w:rsid w:val="00910FBE"/>
    <w:rsid w:val="00911F49"/>
    <w:rsid w:val="00912C47"/>
    <w:rsid w:val="00913104"/>
    <w:rsid w:val="00913A0D"/>
    <w:rsid w:val="00915DB5"/>
    <w:rsid w:val="00917BA6"/>
    <w:rsid w:val="00921BEF"/>
    <w:rsid w:val="00922876"/>
    <w:rsid w:val="009231F4"/>
    <w:rsid w:val="00923245"/>
    <w:rsid w:val="00923E38"/>
    <w:rsid w:val="0092486F"/>
    <w:rsid w:val="009251ED"/>
    <w:rsid w:val="00927115"/>
    <w:rsid w:val="00927D1B"/>
    <w:rsid w:val="009301F0"/>
    <w:rsid w:val="00930337"/>
    <w:rsid w:val="0093084A"/>
    <w:rsid w:val="0093100D"/>
    <w:rsid w:val="009317DE"/>
    <w:rsid w:val="009318D0"/>
    <w:rsid w:val="0093311F"/>
    <w:rsid w:val="00934E2B"/>
    <w:rsid w:val="00935492"/>
    <w:rsid w:val="0093634F"/>
    <w:rsid w:val="00936366"/>
    <w:rsid w:val="009400D9"/>
    <w:rsid w:val="0094021D"/>
    <w:rsid w:val="00941BE1"/>
    <w:rsid w:val="00942B32"/>
    <w:rsid w:val="00942F8C"/>
    <w:rsid w:val="009438ED"/>
    <w:rsid w:val="00943F28"/>
    <w:rsid w:val="00944993"/>
    <w:rsid w:val="00945B1C"/>
    <w:rsid w:val="00945E23"/>
    <w:rsid w:val="009467CC"/>
    <w:rsid w:val="009522C0"/>
    <w:rsid w:val="00953B70"/>
    <w:rsid w:val="00953E45"/>
    <w:rsid w:val="00953F2A"/>
    <w:rsid w:val="0095487E"/>
    <w:rsid w:val="0095499D"/>
    <w:rsid w:val="009552B9"/>
    <w:rsid w:val="00955C77"/>
    <w:rsid w:val="00957384"/>
    <w:rsid w:val="00957F8E"/>
    <w:rsid w:val="00961748"/>
    <w:rsid w:val="00961817"/>
    <w:rsid w:val="0096182D"/>
    <w:rsid w:val="00963341"/>
    <w:rsid w:val="00963A38"/>
    <w:rsid w:val="00964CDF"/>
    <w:rsid w:val="00964E79"/>
    <w:rsid w:val="00964F8D"/>
    <w:rsid w:val="00965C38"/>
    <w:rsid w:val="009668BA"/>
    <w:rsid w:val="009711C4"/>
    <w:rsid w:val="009732F0"/>
    <w:rsid w:val="009739F0"/>
    <w:rsid w:val="00974563"/>
    <w:rsid w:val="0097487D"/>
    <w:rsid w:val="00975306"/>
    <w:rsid w:val="009754DB"/>
    <w:rsid w:val="009754E1"/>
    <w:rsid w:val="00975726"/>
    <w:rsid w:val="00977057"/>
    <w:rsid w:val="00981115"/>
    <w:rsid w:val="009853AD"/>
    <w:rsid w:val="00986ABD"/>
    <w:rsid w:val="009902A2"/>
    <w:rsid w:val="0099421F"/>
    <w:rsid w:val="00994C33"/>
    <w:rsid w:val="00996800"/>
    <w:rsid w:val="00996C09"/>
    <w:rsid w:val="00997708"/>
    <w:rsid w:val="009A054A"/>
    <w:rsid w:val="009A0E1D"/>
    <w:rsid w:val="009A131E"/>
    <w:rsid w:val="009A1A33"/>
    <w:rsid w:val="009A3F95"/>
    <w:rsid w:val="009A3FE1"/>
    <w:rsid w:val="009A47B4"/>
    <w:rsid w:val="009A4CB0"/>
    <w:rsid w:val="009A68C6"/>
    <w:rsid w:val="009A702B"/>
    <w:rsid w:val="009B03F3"/>
    <w:rsid w:val="009B0944"/>
    <w:rsid w:val="009B1C04"/>
    <w:rsid w:val="009B28D6"/>
    <w:rsid w:val="009B3194"/>
    <w:rsid w:val="009B4913"/>
    <w:rsid w:val="009B4FF1"/>
    <w:rsid w:val="009B507E"/>
    <w:rsid w:val="009B674A"/>
    <w:rsid w:val="009B7482"/>
    <w:rsid w:val="009B7D4C"/>
    <w:rsid w:val="009C0A9E"/>
    <w:rsid w:val="009C1494"/>
    <w:rsid w:val="009C26AA"/>
    <w:rsid w:val="009C2FB9"/>
    <w:rsid w:val="009C4E2D"/>
    <w:rsid w:val="009C5486"/>
    <w:rsid w:val="009C59D7"/>
    <w:rsid w:val="009C78F3"/>
    <w:rsid w:val="009D1553"/>
    <w:rsid w:val="009D1D1B"/>
    <w:rsid w:val="009D2EF4"/>
    <w:rsid w:val="009D3C97"/>
    <w:rsid w:val="009D3FFC"/>
    <w:rsid w:val="009D553A"/>
    <w:rsid w:val="009D5C87"/>
    <w:rsid w:val="009D5E45"/>
    <w:rsid w:val="009E3671"/>
    <w:rsid w:val="009E53FE"/>
    <w:rsid w:val="009E6441"/>
    <w:rsid w:val="009F0FFB"/>
    <w:rsid w:val="009F1714"/>
    <w:rsid w:val="009F293B"/>
    <w:rsid w:val="009F400E"/>
    <w:rsid w:val="009F40D1"/>
    <w:rsid w:val="009F4B17"/>
    <w:rsid w:val="009F5150"/>
    <w:rsid w:val="009F5353"/>
    <w:rsid w:val="00A00926"/>
    <w:rsid w:val="00A0164D"/>
    <w:rsid w:val="00A02736"/>
    <w:rsid w:val="00A0284B"/>
    <w:rsid w:val="00A0345E"/>
    <w:rsid w:val="00A043F3"/>
    <w:rsid w:val="00A04462"/>
    <w:rsid w:val="00A05B54"/>
    <w:rsid w:val="00A05C98"/>
    <w:rsid w:val="00A07C48"/>
    <w:rsid w:val="00A07E41"/>
    <w:rsid w:val="00A07F7A"/>
    <w:rsid w:val="00A1010D"/>
    <w:rsid w:val="00A10C09"/>
    <w:rsid w:val="00A11B93"/>
    <w:rsid w:val="00A14C72"/>
    <w:rsid w:val="00A151D8"/>
    <w:rsid w:val="00A1577E"/>
    <w:rsid w:val="00A160A3"/>
    <w:rsid w:val="00A2012F"/>
    <w:rsid w:val="00A20EEF"/>
    <w:rsid w:val="00A21594"/>
    <w:rsid w:val="00A21DB5"/>
    <w:rsid w:val="00A234DA"/>
    <w:rsid w:val="00A23DF7"/>
    <w:rsid w:val="00A23F8D"/>
    <w:rsid w:val="00A241E9"/>
    <w:rsid w:val="00A24E8A"/>
    <w:rsid w:val="00A2559F"/>
    <w:rsid w:val="00A25A40"/>
    <w:rsid w:val="00A26460"/>
    <w:rsid w:val="00A27392"/>
    <w:rsid w:val="00A30BBA"/>
    <w:rsid w:val="00A312AC"/>
    <w:rsid w:val="00A3154B"/>
    <w:rsid w:val="00A31B32"/>
    <w:rsid w:val="00A3296D"/>
    <w:rsid w:val="00A32DEE"/>
    <w:rsid w:val="00A33D1D"/>
    <w:rsid w:val="00A33EBE"/>
    <w:rsid w:val="00A343BE"/>
    <w:rsid w:val="00A36962"/>
    <w:rsid w:val="00A37107"/>
    <w:rsid w:val="00A3787C"/>
    <w:rsid w:val="00A37B1D"/>
    <w:rsid w:val="00A40900"/>
    <w:rsid w:val="00A4302F"/>
    <w:rsid w:val="00A43DF8"/>
    <w:rsid w:val="00A449A1"/>
    <w:rsid w:val="00A44B3D"/>
    <w:rsid w:val="00A44C2B"/>
    <w:rsid w:val="00A461AA"/>
    <w:rsid w:val="00A50E81"/>
    <w:rsid w:val="00A51899"/>
    <w:rsid w:val="00A51E8D"/>
    <w:rsid w:val="00A5258C"/>
    <w:rsid w:val="00A5287C"/>
    <w:rsid w:val="00A53440"/>
    <w:rsid w:val="00A542F9"/>
    <w:rsid w:val="00A57BCC"/>
    <w:rsid w:val="00A60659"/>
    <w:rsid w:val="00A608AF"/>
    <w:rsid w:val="00A61998"/>
    <w:rsid w:val="00A62413"/>
    <w:rsid w:val="00A64A11"/>
    <w:rsid w:val="00A65692"/>
    <w:rsid w:val="00A6658C"/>
    <w:rsid w:val="00A71885"/>
    <w:rsid w:val="00A731E8"/>
    <w:rsid w:val="00A73B65"/>
    <w:rsid w:val="00A7428B"/>
    <w:rsid w:val="00A749C4"/>
    <w:rsid w:val="00A74AD7"/>
    <w:rsid w:val="00A759BE"/>
    <w:rsid w:val="00A76009"/>
    <w:rsid w:val="00A76A6D"/>
    <w:rsid w:val="00A7700C"/>
    <w:rsid w:val="00A77AD2"/>
    <w:rsid w:val="00A80EE6"/>
    <w:rsid w:val="00A81000"/>
    <w:rsid w:val="00A82C20"/>
    <w:rsid w:val="00A82C6E"/>
    <w:rsid w:val="00A8458B"/>
    <w:rsid w:val="00A8551C"/>
    <w:rsid w:val="00A90195"/>
    <w:rsid w:val="00A91BF4"/>
    <w:rsid w:val="00A92159"/>
    <w:rsid w:val="00A930CF"/>
    <w:rsid w:val="00A95E6C"/>
    <w:rsid w:val="00A96892"/>
    <w:rsid w:val="00A96A25"/>
    <w:rsid w:val="00AA09CD"/>
    <w:rsid w:val="00AA121C"/>
    <w:rsid w:val="00AA4D0D"/>
    <w:rsid w:val="00AA7BCE"/>
    <w:rsid w:val="00AB0A85"/>
    <w:rsid w:val="00AB0B10"/>
    <w:rsid w:val="00AB3D2D"/>
    <w:rsid w:val="00AB5584"/>
    <w:rsid w:val="00AB7BBC"/>
    <w:rsid w:val="00AC0674"/>
    <w:rsid w:val="00AC27D0"/>
    <w:rsid w:val="00AC3604"/>
    <w:rsid w:val="00AC3C89"/>
    <w:rsid w:val="00AC55C4"/>
    <w:rsid w:val="00AC72CF"/>
    <w:rsid w:val="00AC741B"/>
    <w:rsid w:val="00AC7596"/>
    <w:rsid w:val="00AC7E89"/>
    <w:rsid w:val="00AD0557"/>
    <w:rsid w:val="00AD0B70"/>
    <w:rsid w:val="00AD150C"/>
    <w:rsid w:val="00AD2DF1"/>
    <w:rsid w:val="00AD45A0"/>
    <w:rsid w:val="00AD578A"/>
    <w:rsid w:val="00AE0100"/>
    <w:rsid w:val="00AE095A"/>
    <w:rsid w:val="00AE0BE5"/>
    <w:rsid w:val="00AE0E78"/>
    <w:rsid w:val="00AE1E0A"/>
    <w:rsid w:val="00AE5410"/>
    <w:rsid w:val="00AE6B2C"/>
    <w:rsid w:val="00AE7297"/>
    <w:rsid w:val="00AF013B"/>
    <w:rsid w:val="00AF10AA"/>
    <w:rsid w:val="00AF24FC"/>
    <w:rsid w:val="00AF31B6"/>
    <w:rsid w:val="00AF37B8"/>
    <w:rsid w:val="00AF3AC1"/>
    <w:rsid w:val="00AF4CFC"/>
    <w:rsid w:val="00AF5223"/>
    <w:rsid w:val="00AF5CD2"/>
    <w:rsid w:val="00AF7A11"/>
    <w:rsid w:val="00AF7C51"/>
    <w:rsid w:val="00AF7F59"/>
    <w:rsid w:val="00B000CA"/>
    <w:rsid w:val="00B00B36"/>
    <w:rsid w:val="00B00BAB"/>
    <w:rsid w:val="00B01513"/>
    <w:rsid w:val="00B0218C"/>
    <w:rsid w:val="00B02829"/>
    <w:rsid w:val="00B03E04"/>
    <w:rsid w:val="00B03F07"/>
    <w:rsid w:val="00B042B5"/>
    <w:rsid w:val="00B042E7"/>
    <w:rsid w:val="00B042F5"/>
    <w:rsid w:val="00B0438E"/>
    <w:rsid w:val="00B05033"/>
    <w:rsid w:val="00B05C3D"/>
    <w:rsid w:val="00B05E73"/>
    <w:rsid w:val="00B06227"/>
    <w:rsid w:val="00B0718F"/>
    <w:rsid w:val="00B07D31"/>
    <w:rsid w:val="00B10446"/>
    <w:rsid w:val="00B107F1"/>
    <w:rsid w:val="00B12201"/>
    <w:rsid w:val="00B15B61"/>
    <w:rsid w:val="00B15DC4"/>
    <w:rsid w:val="00B17B6B"/>
    <w:rsid w:val="00B202DD"/>
    <w:rsid w:val="00B20F5A"/>
    <w:rsid w:val="00B20F9E"/>
    <w:rsid w:val="00B21076"/>
    <w:rsid w:val="00B212D9"/>
    <w:rsid w:val="00B21541"/>
    <w:rsid w:val="00B2349E"/>
    <w:rsid w:val="00B247FE"/>
    <w:rsid w:val="00B24ACC"/>
    <w:rsid w:val="00B24F4A"/>
    <w:rsid w:val="00B25D6C"/>
    <w:rsid w:val="00B26B39"/>
    <w:rsid w:val="00B305A3"/>
    <w:rsid w:val="00B321C7"/>
    <w:rsid w:val="00B351B4"/>
    <w:rsid w:val="00B35386"/>
    <w:rsid w:val="00B35892"/>
    <w:rsid w:val="00B36314"/>
    <w:rsid w:val="00B36784"/>
    <w:rsid w:val="00B37E0F"/>
    <w:rsid w:val="00B42C86"/>
    <w:rsid w:val="00B42E55"/>
    <w:rsid w:val="00B4326A"/>
    <w:rsid w:val="00B43418"/>
    <w:rsid w:val="00B44496"/>
    <w:rsid w:val="00B47A1A"/>
    <w:rsid w:val="00B50E81"/>
    <w:rsid w:val="00B51AEC"/>
    <w:rsid w:val="00B5218C"/>
    <w:rsid w:val="00B5272F"/>
    <w:rsid w:val="00B52E44"/>
    <w:rsid w:val="00B536E3"/>
    <w:rsid w:val="00B53D30"/>
    <w:rsid w:val="00B55676"/>
    <w:rsid w:val="00B55ED3"/>
    <w:rsid w:val="00B565AA"/>
    <w:rsid w:val="00B61EFA"/>
    <w:rsid w:val="00B62608"/>
    <w:rsid w:val="00B636A8"/>
    <w:rsid w:val="00B63A26"/>
    <w:rsid w:val="00B64B6C"/>
    <w:rsid w:val="00B64D77"/>
    <w:rsid w:val="00B65D05"/>
    <w:rsid w:val="00B703C2"/>
    <w:rsid w:val="00B72632"/>
    <w:rsid w:val="00B73AD7"/>
    <w:rsid w:val="00B76181"/>
    <w:rsid w:val="00B76490"/>
    <w:rsid w:val="00B76ABB"/>
    <w:rsid w:val="00B76B49"/>
    <w:rsid w:val="00B76EB1"/>
    <w:rsid w:val="00B76FD4"/>
    <w:rsid w:val="00B8059C"/>
    <w:rsid w:val="00B806E6"/>
    <w:rsid w:val="00B80DF9"/>
    <w:rsid w:val="00B830FD"/>
    <w:rsid w:val="00B834E9"/>
    <w:rsid w:val="00B85090"/>
    <w:rsid w:val="00B87E08"/>
    <w:rsid w:val="00B87E61"/>
    <w:rsid w:val="00B90CFB"/>
    <w:rsid w:val="00B910C0"/>
    <w:rsid w:val="00B94FC1"/>
    <w:rsid w:val="00B95757"/>
    <w:rsid w:val="00B95C35"/>
    <w:rsid w:val="00B95F53"/>
    <w:rsid w:val="00B974C7"/>
    <w:rsid w:val="00B9784E"/>
    <w:rsid w:val="00B97F09"/>
    <w:rsid w:val="00BA0F0F"/>
    <w:rsid w:val="00BA44D4"/>
    <w:rsid w:val="00BA453B"/>
    <w:rsid w:val="00BA4652"/>
    <w:rsid w:val="00BA5AF2"/>
    <w:rsid w:val="00BB050B"/>
    <w:rsid w:val="00BB089A"/>
    <w:rsid w:val="00BB1FAC"/>
    <w:rsid w:val="00BB200A"/>
    <w:rsid w:val="00BB3A62"/>
    <w:rsid w:val="00BB3AAC"/>
    <w:rsid w:val="00BB4197"/>
    <w:rsid w:val="00BB424C"/>
    <w:rsid w:val="00BB54EF"/>
    <w:rsid w:val="00BB627D"/>
    <w:rsid w:val="00BC0EE1"/>
    <w:rsid w:val="00BC0FEB"/>
    <w:rsid w:val="00BC19B2"/>
    <w:rsid w:val="00BC1E86"/>
    <w:rsid w:val="00BC42FB"/>
    <w:rsid w:val="00BC5F7B"/>
    <w:rsid w:val="00BC615E"/>
    <w:rsid w:val="00BC77E1"/>
    <w:rsid w:val="00BD01D3"/>
    <w:rsid w:val="00BD0E72"/>
    <w:rsid w:val="00BD2354"/>
    <w:rsid w:val="00BD2D70"/>
    <w:rsid w:val="00BD6F80"/>
    <w:rsid w:val="00BD71AF"/>
    <w:rsid w:val="00BE0E1B"/>
    <w:rsid w:val="00BE1762"/>
    <w:rsid w:val="00BE249E"/>
    <w:rsid w:val="00BE319B"/>
    <w:rsid w:val="00BE3507"/>
    <w:rsid w:val="00BE4117"/>
    <w:rsid w:val="00BE5975"/>
    <w:rsid w:val="00BE5E09"/>
    <w:rsid w:val="00BE5EDC"/>
    <w:rsid w:val="00BE733F"/>
    <w:rsid w:val="00BE7434"/>
    <w:rsid w:val="00BE7509"/>
    <w:rsid w:val="00BE7D8A"/>
    <w:rsid w:val="00BF3241"/>
    <w:rsid w:val="00BF3EF8"/>
    <w:rsid w:val="00BF54F5"/>
    <w:rsid w:val="00BF6D58"/>
    <w:rsid w:val="00BF6FE2"/>
    <w:rsid w:val="00C03190"/>
    <w:rsid w:val="00C0326A"/>
    <w:rsid w:val="00C05BA0"/>
    <w:rsid w:val="00C05BE8"/>
    <w:rsid w:val="00C06734"/>
    <w:rsid w:val="00C068A1"/>
    <w:rsid w:val="00C06BCF"/>
    <w:rsid w:val="00C06FF9"/>
    <w:rsid w:val="00C079B3"/>
    <w:rsid w:val="00C07B56"/>
    <w:rsid w:val="00C10903"/>
    <w:rsid w:val="00C10A0E"/>
    <w:rsid w:val="00C11F6C"/>
    <w:rsid w:val="00C14FD0"/>
    <w:rsid w:val="00C15AA1"/>
    <w:rsid w:val="00C16B3D"/>
    <w:rsid w:val="00C177E0"/>
    <w:rsid w:val="00C20297"/>
    <w:rsid w:val="00C204EA"/>
    <w:rsid w:val="00C218A7"/>
    <w:rsid w:val="00C220E5"/>
    <w:rsid w:val="00C23368"/>
    <w:rsid w:val="00C24270"/>
    <w:rsid w:val="00C24690"/>
    <w:rsid w:val="00C246A4"/>
    <w:rsid w:val="00C2517B"/>
    <w:rsid w:val="00C251E8"/>
    <w:rsid w:val="00C27006"/>
    <w:rsid w:val="00C27719"/>
    <w:rsid w:val="00C2793C"/>
    <w:rsid w:val="00C3339D"/>
    <w:rsid w:val="00C36B11"/>
    <w:rsid w:val="00C37B99"/>
    <w:rsid w:val="00C37EFC"/>
    <w:rsid w:val="00C37FA3"/>
    <w:rsid w:val="00C413AC"/>
    <w:rsid w:val="00C424DB"/>
    <w:rsid w:val="00C42BC1"/>
    <w:rsid w:val="00C43528"/>
    <w:rsid w:val="00C436B4"/>
    <w:rsid w:val="00C440E0"/>
    <w:rsid w:val="00C446F4"/>
    <w:rsid w:val="00C448E9"/>
    <w:rsid w:val="00C45F96"/>
    <w:rsid w:val="00C46A86"/>
    <w:rsid w:val="00C47D1B"/>
    <w:rsid w:val="00C51854"/>
    <w:rsid w:val="00C519AE"/>
    <w:rsid w:val="00C539D5"/>
    <w:rsid w:val="00C53B27"/>
    <w:rsid w:val="00C57437"/>
    <w:rsid w:val="00C60A81"/>
    <w:rsid w:val="00C62AF4"/>
    <w:rsid w:val="00C64056"/>
    <w:rsid w:val="00C701A7"/>
    <w:rsid w:val="00C7123A"/>
    <w:rsid w:val="00C736D2"/>
    <w:rsid w:val="00C7414C"/>
    <w:rsid w:val="00C74272"/>
    <w:rsid w:val="00C74BD2"/>
    <w:rsid w:val="00C74F39"/>
    <w:rsid w:val="00C74F76"/>
    <w:rsid w:val="00C7699B"/>
    <w:rsid w:val="00C773EF"/>
    <w:rsid w:val="00C80029"/>
    <w:rsid w:val="00C8026C"/>
    <w:rsid w:val="00C81263"/>
    <w:rsid w:val="00C83842"/>
    <w:rsid w:val="00C84D3E"/>
    <w:rsid w:val="00C85685"/>
    <w:rsid w:val="00C86862"/>
    <w:rsid w:val="00C87442"/>
    <w:rsid w:val="00C875DB"/>
    <w:rsid w:val="00C90598"/>
    <w:rsid w:val="00C909D4"/>
    <w:rsid w:val="00C911FC"/>
    <w:rsid w:val="00C91919"/>
    <w:rsid w:val="00C9287C"/>
    <w:rsid w:val="00C93513"/>
    <w:rsid w:val="00C93921"/>
    <w:rsid w:val="00C93E95"/>
    <w:rsid w:val="00C940AB"/>
    <w:rsid w:val="00C94DB3"/>
    <w:rsid w:val="00C96B65"/>
    <w:rsid w:val="00C96DF1"/>
    <w:rsid w:val="00C97C3A"/>
    <w:rsid w:val="00CA010B"/>
    <w:rsid w:val="00CA017C"/>
    <w:rsid w:val="00CA031C"/>
    <w:rsid w:val="00CA05AF"/>
    <w:rsid w:val="00CA1EBD"/>
    <w:rsid w:val="00CA2746"/>
    <w:rsid w:val="00CA4B6F"/>
    <w:rsid w:val="00CA575F"/>
    <w:rsid w:val="00CA5BBA"/>
    <w:rsid w:val="00CA5F3D"/>
    <w:rsid w:val="00CA6521"/>
    <w:rsid w:val="00CA7715"/>
    <w:rsid w:val="00CB24A1"/>
    <w:rsid w:val="00CB2651"/>
    <w:rsid w:val="00CB2F74"/>
    <w:rsid w:val="00CB5044"/>
    <w:rsid w:val="00CB54A9"/>
    <w:rsid w:val="00CB595B"/>
    <w:rsid w:val="00CB5B80"/>
    <w:rsid w:val="00CB66F4"/>
    <w:rsid w:val="00CB697F"/>
    <w:rsid w:val="00CB73AA"/>
    <w:rsid w:val="00CB7983"/>
    <w:rsid w:val="00CC1581"/>
    <w:rsid w:val="00CC196A"/>
    <w:rsid w:val="00CC21FF"/>
    <w:rsid w:val="00CC3327"/>
    <w:rsid w:val="00CC63D2"/>
    <w:rsid w:val="00CD1DD3"/>
    <w:rsid w:val="00CD3311"/>
    <w:rsid w:val="00CD3993"/>
    <w:rsid w:val="00CD4453"/>
    <w:rsid w:val="00CD549E"/>
    <w:rsid w:val="00CD578D"/>
    <w:rsid w:val="00CD5BC5"/>
    <w:rsid w:val="00CD5D33"/>
    <w:rsid w:val="00CE0181"/>
    <w:rsid w:val="00CE2439"/>
    <w:rsid w:val="00CE371D"/>
    <w:rsid w:val="00CE4DE1"/>
    <w:rsid w:val="00CE60F8"/>
    <w:rsid w:val="00CE67FD"/>
    <w:rsid w:val="00CE75DE"/>
    <w:rsid w:val="00CE7BE1"/>
    <w:rsid w:val="00CF0503"/>
    <w:rsid w:val="00CF0C5A"/>
    <w:rsid w:val="00CF1308"/>
    <w:rsid w:val="00CF1B2A"/>
    <w:rsid w:val="00CF1B39"/>
    <w:rsid w:val="00CF25A2"/>
    <w:rsid w:val="00CF3D77"/>
    <w:rsid w:val="00CF4948"/>
    <w:rsid w:val="00CF52C8"/>
    <w:rsid w:val="00CF69CD"/>
    <w:rsid w:val="00CF6F52"/>
    <w:rsid w:val="00CF7EB4"/>
    <w:rsid w:val="00D007A6"/>
    <w:rsid w:val="00D01134"/>
    <w:rsid w:val="00D014CA"/>
    <w:rsid w:val="00D01939"/>
    <w:rsid w:val="00D0324E"/>
    <w:rsid w:val="00D03F0C"/>
    <w:rsid w:val="00D03F6C"/>
    <w:rsid w:val="00D04C9F"/>
    <w:rsid w:val="00D05207"/>
    <w:rsid w:val="00D07767"/>
    <w:rsid w:val="00D104A8"/>
    <w:rsid w:val="00D10D76"/>
    <w:rsid w:val="00D10E7E"/>
    <w:rsid w:val="00D11754"/>
    <w:rsid w:val="00D11B4A"/>
    <w:rsid w:val="00D1318A"/>
    <w:rsid w:val="00D1434B"/>
    <w:rsid w:val="00D143B2"/>
    <w:rsid w:val="00D162EA"/>
    <w:rsid w:val="00D16ED1"/>
    <w:rsid w:val="00D20BD2"/>
    <w:rsid w:val="00D26DB2"/>
    <w:rsid w:val="00D2725C"/>
    <w:rsid w:val="00D31113"/>
    <w:rsid w:val="00D3148B"/>
    <w:rsid w:val="00D341E9"/>
    <w:rsid w:val="00D3544A"/>
    <w:rsid w:val="00D36AD9"/>
    <w:rsid w:val="00D375EF"/>
    <w:rsid w:val="00D407E5"/>
    <w:rsid w:val="00D414A3"/>
    <w:rsid w:val="00D41FCE"/>
    <w:rsid w:val="00D42AFA"/>
    <w:rsid w:val="00D43520"/>
    <w:rsid w:val="00D45D7E"/>
    <w:rsid w:val="00D46C28"/>
    <w:rsid w:val="00D471A1"/>
    <w:rsid w:val="00D4735B"/>
    <w:rsid w:val="00D4782E"/>
    <w:rsid w:val="00D503C7"/>
    <w:rsid w:val="00D50531"/>
    <w:rsid w:val="00D5116E"/>
    <w:rsid w:val="00D518BF"/>
    <w:rsid w:val="00D5234E"/>
    <w:rsid w:val="00D55DC3"/>
    <w:rsid w:val="00D56A92"/>
    <w:rsid w:val="00D56BEB"/>
    <w:rsid w:val="00D6030A"/>
    <w:rsid w:val="00D607B8"/>
    <w:rsid w:val="00D62758"/>
    <w:rsid w:val="00D64262"/>
    <w:rsid w:val="00D71176"/>
    <w:rsid w:val="00D7165D"/>
    <w:rsid w:val="00D72DDA"/>
    <w:rsid w:val="00D733C1"/>
    <w:rsid w:val="00D739B9"/>
    <w:rsid w:val="00D74346"/>
    <w:rsid w:val="00D76FF4"/>
    <w:rsid w:val="00D80787"/>
    <w:rsid w:val="00D82679"/>
    <w:rsid w:val="00D82B4D"/>
    <w:rsid w:val="00D8391E"/>
    <w:rsid w:val="00D8451A"/>
    <w:rsid w:val="00D84C5F"/>
    <w:rsid w:val="00D84DFC"/>
    <w:rsid w:val="00D85067"/>
    <w:rsid w:val="00D85229"/>
    <w:rsid w:val="00D8799D"/>
    <w:rsid w:val="00D87BA4"/>
    <w:rsid w:val="00D87F80"/>
    <w:rsid w:val="00D901A7"/>
    <w:rsid w:val="00D90DA7"/>
    <w:rsid w:val="00D918BC"/>
    <w:rsid w:val="00D92055"/>
    <w:rsid w:val="00D92A44"/>
    <w:rsid w:val="00D93EA8"/>
    <w:rsid w:val="00D94029"/>
    <w:rsid w:val="00D94723"/>
    <w:rsid w:val="00D956DF"/>
    <w:rsid w:val="00D95E9E"/>
    <w:rsid w:val="00D96527"/>
    <w:rsid w:val="00DA1841"/>
    <w:rsid w:val="00DA1B2E"/>
    <w:rsid w:val="00DA2654"/>
    <w:rsid w:val="00DA37E8"/>
    <w:rsid w:val="00DA51A6"/>
    <w:rsid w:val="00DA5E83"/>
    <w:rsid w:val="00DA622D"/>
    <w:rsid w:val="00DA6683"/>
    <w:rsid w:val="00DA68FD"/>
    <w:rsid w:val="00DA69D3"/>
    <w:rsid w:val="00DA73E2"/>
    <w:rsid w:val="00DB020E"/>
    <w:rsid w:val="00DB1FF1"/>
    <w:rsid w:val="00DB3BA9"/>
    <w:rsid w:val="00DB3CD4"/>
    <w:rsid w:val="00DB3E3A"/>
    <w:rsid w:val="00DB5961"/>
    <w:rsid w:val="00DB6DFF"/>
    <w:rsid w:val="00DB6F35"/>
    <w:rsid w:val="00DB7110"/>
    <w:rsid w:val="00DC1053"/>
    <w:rsid w:val="00DC11FA"/>
    <w:rsid w:val="00DC1CA5"/>
    <w:rsid w:val="00DC3033"/>
    <w:rsid w:val="00DC31D8"/>
    <w:rsid w:val="00DC4FA6"/>
    <w:rsid w:val="00DC6013"/>
    <w:rsid w:val="00DC6CEF"/>
    <w:rsid w:val="00DC72AB"/>
    <w:rsid w:val="00DC7474"/>
    <w:rsid w:val="00DC7592"/>
    <w:rsid w:val="00DC7C21"/>
    <w:rsid w:val="00DD0294"/>
    <w:rsid w:val="00DD14DA"/>
    <w:rsid w:val="00DD18CB"/>
    <w:rsid w:val="00DD223B"/>
    <w:rsid w:val="00DD3702"/>
    <w:rsid w:val="00DD38C1"/>
    <w:rsid w:val="00DD5DB4"/>
    <w:rsid w:val="00DD68E6"/>
    <w:rsid w:val="00DE0A09"/>
    <w:rsid w:val="00DE11E3"/>
    <w:rsid w:val="00DE22DD"/>
    <w:rsid w:val="00DE3E6D"/>
    <w:rsid w:val="00DE4A4D"/>
    <w:rsid w:val="00DE5CFE"/>
    <w:rsid w:val="00DE5DE5"/>
    <w:rsid w:val="00DE74D5"/>
    <w:rsid w:val="00DE75DB"/>
    <w:rsid w:val="00DF3C87"/>
    <w:rsid w:val="00DF4C4A"/>
    <w:rsid w:val="00DF713B"/>
    <w:rsid w:val="00E006FE"/>
    <w:rsid w:val="00E00E89"/>
    <w:rsid w:val="00E01BB9"/>
    <w:rsid w:val="00E020AF"/>
    <w:rsid w:val="00E02F2B"/>
    <w:rsid w:val="00E03048"/>
    <w:rsid w:val="00E04B6A"/>
    <w:rsid w:val="00E04C0F"/>
    <w:rsid w:val="00E06398"/>
    <w:rsid w:val="00E066A2"/>
    <w:rsid w:val="00E0689E"/>
    <w:rsid w:val="00E06ECD"/>
    <w:rsid w:val="00E0775A"/>
    <w:rsid w:val="00E07AE9"/>
    <w:rsid w:val="00E13419"/>
    <w:rsid w:val="00E13C92"/>
    <w:rsid w:val="00E13DBC"/>
    <w:rsid w:val="00E14E17"/>
    <w:rsid w:val="00E15483"/>
    <w:rsid w:val="00E16FD7"/>
    <w:rsid w:val="00E224E6"/>
    <w:rsid w:val="00E22F51"/>
    <w:rsid w:val="00E23134"/>
    <w:rsid w:val="00E23484"/>
    <w:rsid w:val="00E236D3"/>
    <w:rsid w:val="00E24980"/>
    <w:rsid w:val="00E24E82"/>
    <w:rsid w:val="00E24F31"/>
    <w:rsid w:val="00E264C9"/>
    <w:rsid w:val="00E31023"/>
    <w:rsid w:val="00E316AB"/>
    <w:rsid w:val="00E3191A"/>
    <w:rsid w:val="00E31D6C"/>
    <w:rsid w:val="00E32409"/>
    <w:rsid w:val="00E3242F"/>
    <w:rsid w:val="00E3251A"/>
    <w:rsid w:val="00E33EBD"/>
    <w:rsid w:val="00E349E9"/>
    <w:rsid w:val="00E36850"/>
    <w:rsid w:val="00E37441"/>
    <w:rsid w:val="00E37EFA"/>
    <w:rsid w:val="00E41687"/>
    <w:rsid w:val="00E429C2"/>
    <w:rsid w:val="00E4371D"/>
    <w:rsid w:val="00E45879"/>
    <w:rsid w:val="00E46A23"/>
    <w:rsid w:val="00E4705E"/>
    <w:rsid w:val="00E5111D"/>
    <w:rsid w:val="00E515C9"/>
    <w:rsid w:val="00E5250F"/>
    <w:rsid w:val="00E5258C"/>
    <w:rsid w:val="00E52B55"/>
    <w:rsid w:val="00E52EA9"/>
    <w:rsid w:val="00E53421"/>
    <w:rsid w:val="00E53525"/>
    <w:rsid w:val="00E545EC"/>
    <w:rsid w:val="00E54EBA"/>
    <w:rsid w:val="00E55F3D"/>
    <w:rsid w:val="00E563E3"/>
    <w:rsid w:val="00E56561"/>
    <w:rsid w:val="00E571C9"/>
    <w:rsid w:val="00E6037F"/>
    <w:rsid w:val="00E60772"/>
    <w:rsid w:val="00E62B70"/>
    <w:rsid w:val="00E630E8"/>
    <w:rsid w:val="00E639F2"/>
    <w:rsid w:val="00E65827"/>
    <w:rsid w:val="00E66171"/>
    <w:rsid w:val="00E674F7"/>
    <w:rsid w:val="00E72140"/>
    <w:rsid w:val="00E7218A"/>
    <w:rsid w:val="00E72332"/>
    <w:rsid w:val="00E7260D"/>
    <w:rsid w:val="00E72C9B"/>
    <w:rsid w:val="00E73457"/>
    <w:rsid w:val="00E7367E"/>
    <w:rsid w:val="00E7452E"/>
    <w:rsid w:val="00E772EF"/>
    <w:rsid w:val="00E80CAB"/>
    <w:rsid w:val="00E81BDA"/>
    <w:rsid w:val="00E842BB"/>
    <w:rsid w:val="00E84D28"/>
    <w:rsid w:val="00E90353"/>
    <w:rsid w:val="00E92402"/>
    <w:rsid w:val="00E925AE"/>
    <w:rsid w:val="00E927D0"/>
    <w:rsid w:val="00E92CBE"/>
    <w:rsid w:val="00E936E6"/>
    <w:rsid w:val="00E9469A"/>
    <w:rsid w:val="00E97D04"/>
    <w:rsid w:val="00EA0EDE"/>
    <w:rsid w:val="00EA134A"/>
    <w:rsid w:val="00EA19AA"/>
    <w:rsid w:val="00EA288F"/>
    <w:rsid w:val="00EA316C"/>
    <w:rsid w:val="00EA655F"/>
    <w:rsid w:val="00EB19B5"/>
    <w:rsid w:val="00EB247E"/>
    <w:rsid w:val="00EB28CB"/>
    <w:rsid w:val="00EB2ABE"/>
    <w:rsid w:val="00EB2FAD"/>
    <w:rsid w:val="00EB3C81"/>
    <w:rsid w:val="00EB3D2C"/>
    <w:rsid w:val="00EB4813"/>
    <w:rsid w:val="00EB4F5F"/>
    <w:rsid w:val="00EB5F76"/>
    <w:rsid w:val="00EB6817"/>
    <w:rsid w:val="00EC1060"/>
    <w:rsid w:val="00EC1B0E"/>
    <w:rsid w:val="00EC1C48"/>
    <w:rsid w:val="00EC48DF"/>
    <w:rsid w:val="00EC499E"/>
    <w:rsid w:val="00EC4BFD"/>
    <w:rsid w:val="00EC4F7E"/>
    <w:rsid w:val="00EC51F6"/>
    <w:rsid w:val="00EC51F9"/>
    <w:rsid w:val="00ED022A"/>
    <w:rsid w:val="00ED0710"/>
    <w:rsid w:val="00ED1EC9"/>
    <w:rsid w:val="00ED328F"/>
    <w:rsid w:val="00ED32F8"/>
    <w:rsid w:val="00ED419F"/>
    <w:rsid w:val="00ED47F0"/>
    <w:rsid w:val="00ED5ABC"/>
    <w:rsid w:val="00ED69F2"/>
    <w:rsid w:val="00EE0CA0"/>
    <w:rsid w:val="00EE1DCB"/>
    <w:rsid w:val="00EE24F6"/>
    <w:rsid w:val="00EE2A81"/>
    <w:rsid w:val="00EE2C82"/>
    <w:rsid w:val="00EE3696"/>
    <w:rsid w:val="00EE3A1F"/>
    <w:rsid w:val="00EE402B"/>
    <w:rsid w:val="00EE4D0D"/>
    <w:rsid w:val="00EE6FCE"/>
    <w:rsid w:val="00EF106D"/>
    <w:rsid w:val="00EF1275"/>
    <w:rsid w:val="00EF16D4"/>
    <w:rsid w:val="00EF1F0B"/>
    <w:rsid w:val="00EF46D9"/>
    <w:rsid w:val="00EF4B99"/>
    <w:rsid w:val="00EF4CCA"/>
    <w:rsid w:val="00EF573E"/>
    <w:rsid w:val="00EF6035"/>
    <w:rsid w:val="00EF6AC0"/>
    <w:rsid w:val="00F003E0"/>
    <w:rsid w:val="00F00FE5"/>
    <w:rsid w:val="00F027D6"/>
    <w:rsid w:val="00F02F91"/>
    <w:rsid w:val="00F038A8"/>
    <w:rsid w:val="00F04B19"/>
    <w:rsid w:val="00F059E4"/>
    <w:rsid w:val="00F05DCA"/>
    <w:rsid w:val="00F063B1"/>
    <w:rsid w:val="00F07876"/>
    <w:rsid w:val="00F07C66"/>
    <w:rsid w:val="00F07D07"/>
    <w:rsid w:val="00F108A7"/>
    <w:rsid w:val="00F108BD"/>
    <w:rsid w:val="00F111E8"/>
    <w:rsid w:val="00F11A25"/>
    <w:rsid w:val="00F11AF2"/>
    <w:rsid w:val="00F12531"/>
    <w:rsid w:val="00F13485"/>
    <w:rsid w:val="00F13D38"/>
    <w:rsid w:val="00F146F9"/>
    <w:rsid w:val="00F1595E"/>
    <w:rsid w:val="00F16AA3"/>
    <w:rsid w:val="00F178C4"/>
    <w:rsid w:val="00F2002E"/>
    <w:rsid w:val="00F204FC"/>
    <w:rsid w:val="00F20E7A"/>
    <w:rsid w:val="00F20FD3"/>
    <w:rsid w:val="00F21FCF"/>
    <w:rsid w:val="00F2449D"/>
    <w:rsid w:val="00F267BB"/>
    <w:rsid w:val="00F274A1"/>
    <w:rsid w:val="00F339EF"/>
    <w:rsid w:val="00F35111"/>
    <w:rsid w:val="00F356BA"/>
    <w:rsid w:val="00F403CC"/>
    <w:rsid w:val="00F40436"/>
    <w:rsid w:val="00F40FCC"/>
    <w:rsid w:val="00F4131E"/>
    <w:rsid w:val="00F421EF"/>
    <w:rsid w:val="00F4378F"/>
    <w:rsid w:val="00F439C4"/>
    <w:rsid w:val="00F43AA3"/>
    <w:rsid w:val="00F44821"/>
    <w:rsid w:val="00F44B15"/>
    <w:rsid w:val="00F468FB"/>
    <w:rsid w:val="00F46BB6"/>
    <w:rsid w:val="00F472A5"/>
    <w:rsid w:val="00F478FD"/>
    <w:rsid w:val="00F47FE0"/>
    <w:rsid w:val="00F5021F"/>
    <w:rsid w:val="00F502CA"/>
    <w:rsid w:val="00F5037E"/>
    <w:rsid w:val="00F5199F"/>
    <w:rsid w:val="00F53002"/>
    <w:rsid w:val="00F54B62"/>
    <w:rsid w:val="00F5686A"/>
    <w:rsid w:val="00F6046E"/>
    <w:rsid w:val="00F61196"/>
    <w:rsid w:val="00F61B00"/>
    <w:rsid w:val="00F6327A"/>
    <w:rsid w:val="00F63309"/>
    <w:rsid w:val="00F63FD0"/>
    <w:rsid w:val="00F641DA"/>
    <w:rsid w:val="00F64579"/>
    <w:rsid w:val="00F646C6"/>
    <w:rsid w:val="00F656DF"/>
    <w:rsid w:val="00F65F22"/>
    <w:rsid w:val="00F66065"/>
    <w:rsid w:val="00F66A54"/>
    <w:rsid w:val="00F674C3"/>
    <w:rsid w:val="00F7060C"/>
    <w:rsid w:val="00F73D95"/>
    <w:rsid w:val="00F75550"/>
    <w:rsid w:val="00F76670"/>
    <w:rsid w:val="00F813A3"/>
    <w:rsid w:val="00F81681"/>
    <w:rsid w:val="00F834C1"/>
    <w:rsid w:val="00F83EA2"/>
    <w:rsid w:val="00F83FB0"/>
    <w:rsid w:val="00F847D6"/>
    <w:rsid w:val="00F84D70"/>
    <w:rsid w:val="00F86C3E"/>
    <w:rsid w:val="00F86FCA"/>
    <w:rsid w:val="00F87134"/>
    <w:rsid w:val="00F87413"/>
    <w:rsid w:val="00F9032C"/>
    <w:rsid w:val="00F925F1"/>
    <w:rsid w:val="00F94B23"/>
    <w:rsid w:val="00F9589A"/>
    <w:rsid w:val="00F968C9"/>
    <w:rsid w:val="00F968E2"/>
    <w:rsid w:val="00FA0CA4"/>
    <w:rsid w:val="00FA22DF"/>
    <w:rsid w:val="00FA2B1D"/>
    <w:rsid w:val="00FA45C8"/>
    <w:rsid w:val="00FA6165"/>
    <w:rsid w:val="00FB0D82"/>
    <w:rsid w:val="00FB340D"/>
    <w:rsid w:val="00FB40E3"/>
    <w:rsid w:val="00FB42D2"/>
    <w:rsid w:val="00FB446D"/>
    <w:rsid w:val="00FB5C3A"/>
    <w:rsid w:val="00FB617E"/>
    <w:rsid w:val="00FB6DA8"/>
    <w:rsid w:val="00FC1B14"/>
    <w:rsid w:val="00FC1E7C"/>
    <w:rsid w:val="00FC2497"/>
    <w:rsid w:val="00FC46B7"/>
    <w:rsid w:val="00FC4828"/>
    <w:rsid w:val="00FC65E8"/>
    <w:rsid w:val="00FC6AA1"/>
    <w:rsid w:val="00FC7E52"/>
    <w:rsid w:val="00FC7FD1"/>
    <w:rsid w:val="00FD0AB4"/>
    <w:rsid w:val="00FD2B97"/>
    <w:rsid w:val="00FD486D"/>
    <w:rsid w:val="00FD6280"/>
    <w:rsid w:val="00FD70DB"/>
    <w:rsid w:val="00FE0A2D"/>
    <w:rsid w:val="00FE35F6"/>
    <w:rsid w:val="00FE3E4A"/>
    <w:rsid w:val="00FE5380"/>
    <w:rsid w:val="00FE5675"/>
    <w:rsid w:val="00FE60FA"/>
    <w:rsid w:val="00FE6987"/>
    <w:rsid w:val="00FE7AD0"/>
    <w:rsid w:val="00FF2081"/>
    <w:rsid w:val="00FF226F"/>
    <w:rsid w:val="00FF26BE"/>
    <w:rsid w:val="00FF2CB8"/>
    <w:rsid w:val="00FF2DE6"/>
    <w:rsid w:val="00FF41B7"/>
    <w:rsid w:val="00FF4217"/>
    <w:rsid w:val="00FF5B97"/>
    <w:rsid w:val="00FF6496"/>
    <w:rsid w:val="00FF6AC6"/>
    <w:rsid w:val="00FF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B0944"/>
  </w:style>
  <w:style w:type="paragraph" w:styleId="1">
    <w:name w:val="heading 1"/>
    <w:basedOn w:val="a2"/>
    <w:next w:val="a2"/>
    <w:link w:val="10"/>
    <w:uiPriority w:val="9"/>
    <w:qFormat/>
    <w:rsid w:val="008E4F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uiPriority w:val="9"/>
    <w:unhideWhenUsed/>
    <w:qFormat/>
    <w:rsid w:val="00B5272F"/>
    <w:pPr>
      <w:keepNext/>
      <w:keepLines/>
      <w:spacing w:before="360" w:after="0"/>
      <w:ind w:firstLine="567"/>
      <w:jc w:val="both"/>
      <w:outlineLvl w:val="1"/>
    </w:pPr>
    <w:rPr>
      <w:rFonts w:ascii="Calibri" w:eastAsiaTheme="majorEastAsia" w:hAnsi="Calibri" w:cstheme="majorBidi"/>
      <w:b/>
      <w:color w:val="C00000"/>
      <w:spacing w:val="20"/>
      <w:sz w:val="24"/>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F4378F"/>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F4378F"/>
    <w:rPr>
      <w:rFonts w:ascii="Tahoma" w:hAnsi="Tahoma" w:cs="Tahoma"/>
      <w:sz w:val="16"/>
      <w:szCs w:val="16"/>
    </w:rPr>
  </w:style>
  <w:style w:type="character" w:styleId="a8">
    <w:name w:val="annotation reference"/>
    <w:basedOn w:val="a3"/>
    <w:uiPriority w:val="99"/>
    <w:semiHidden/>
    <w:unhideWhenUsed/>
    <w:rsid w:val="00C93E95"/>
    <w:rPr>
      <w:sz w:val="16"/>
      <w:szCs w:val="16"/>
    </w:rPr>
  </w:style>
  <w:style w:type="paragraph" w:styleId="a9">
    <w:name w:val="annotation text"/>
    <w:basedOn w:val="a2"/>
    <w:link w:val="aa"/>
    <w:uiPriority w:val="99"/>
    <w:unhideWhenUsed/>
    <w:rsid w:val="00C93E95"/>
    <w:pPr>
      <w:spacing w:line="240" w:lineRule="auto"/>
    </w:pPr>
    <w:rPr>
      <w:sz w:val="20"/>
      <w:szCs w:val="20"/>
    </w:rPr>
  </w:style>
  <w:style w:type="character" w:customStyle="1" w:styleId="aa">
    <w:name w:val="Текст примечания Знак"/>
    <w:basedOn w:val="a3"/>
    <w:link w:val="a9"/>
    <w:uiPriority w:val="99"/>
    <w:rsid w:val="00C93E95"/>
    <w:rPr>
      <w:sz w:val="20"/>
      <w:szCs w:val="20"/>
    </w:rPr>
  </w:style>
  <w:style w:type="paragraph" w:styleId="ab">
    <w:name w:val="annotation subject"/>
    <w:basedOn w:val="a9"/>
    <w:next w:val="a9"/>
    <w:link w:val="ac"/>
    <w:uiPriority w:val="99"/>
    <w:semiHidden/>
    <w:unhideWhenUsed/>
    <w:rsid w:val="00C93E95"/>
    <w:rPr>
      <w:b/>
      <w:bCs/>
    </w:rPr>
  </w:style>
  <w:style w:type="character" w:customStyle="1" w:styleId="ac">
    <w:name w:val="Тема примечания Знак"/>
    <w:basedOn w:val="aa"/>
    <w:link w:val="ab"/>
    <w:uiPriority w:val="99"/>
    <w:semiHidden/>
    <w:rsid w:val="00C93E95"/>
    <w:rPr>
      <w:b/>
      <w:bCs/>
      <w:sz w:val="20"/>
      <w:szCs w:val="20"/>
    </w:rPr>
  </w:style>
  <w:style w:type="paragraph" w:styleId="ad">
    <w:name w:val="Revision"/>
    <w:hidden/>
    <w:uiPriority w:val="99"/>
    <w:semiHidden/>
    <w:rsid w:val="00E72C9B"/>
    <w:pPr>
      <w:spacing w:after="0" w:line="240" w:lineRule="auto"/>
    </w:pPr>
  </w:style>
  <w:style w:type="paragraph" w:styleId="ae">
    <w:name w:val="List Paragraph"/>
    <w:basedOn w:val="a2"/>
    <w:uiPriority w:val="34"/>
    <w:qFormat/>
    <w:rsid w:val="00820C43"/>
    <w:pPr>
      <w:ind w:left="720"/>
      <w:contextualSpacing/>
    </w:pPr>
  </w:style>
  <w:style w:type="paragraph" w:styleId="af">
    <w:name w:val="Plain Text"/>
    <w:basedOn w:val="a2"/>
    <w:link w:val="af0"/>
    <w:uiPriority w:val="99"/>
    <w:semiHidden/>
    <w:unhideWhenUsed/>
    <w:rsid w:val="00BA4652"/>
    <w:pPr>
      <w:spacing w:after="0" w:line="240" w:lineRule="auto"/>
    </w:pPr>
    <w:rPr>
      <w:rFonts w:ascii="Calibri" w:hAnsi="Calibri"/>
      <w:szCs w:val="21"/>
    </w:rPr>
  </w:style>
  <w:style w:type="character" w:customStyle="1" w:styleId="af0">
    <w:name w:val="Текст Знак"/>
    <w:basedOn w:val="a3"/>
    <w:link w:val="af"/>
    <w:uiPriority w:val="99"/>
    <w:semiHidden/>
    <w:rsid w:val="00BA4652"/>
    <w:rPr>
      <w:rFonts w:ascii="Calibri" w:hAnsi="Calibri"/>
      <w:szCs w:val="21"/>
    </w:rPr>
  </w:style>
  <w:style w:type="paragraph" w:styleId="af1">
    <w:name w:val="footnote text"/>
    <w:basedOn w:val="a2"/>
    <w:link w:val="af2"/>
    <w:unhideWhenUsed/>
    <w:rsid w:val="003F7FE8"/>
    <w:pPr>
      <w:spacing w:after="0" w:line="240" w:lineRule="auto"/>
    </w:pPr>
    <w:rPr>
      <w:sz w:val="20"/>
      <w:szCs w:val="20"/>
    </w:rPr>
  </w:style>
  <w:style w:type="character" w:customStyle="1" w:styleId="af2">
    <w:name w:val="Текст сноски Знак"/>
    <w:basedOn w:val="a3"/>
    <w:link w:val="af1"/>
    <w:rsid w:val="003F7FE8"/>
    <w:rPr>
      <w:sz w:val="20"/>
      <w:szCs w:val="20"/>
    </w:rPr>
  </w:style>
  <w:style w:type="character" w:styleId="af3">
    <w:name w:val="footnote reference"/>
    <w:basedOn w:val="a3"/>
    <w:unhideWhenUsed/>
    <w:rsid w:val="003F7FE8"/>
    <w:rPr>
      <w:vertAlign w:val="superscript"/>
    </w:rPr>
  </w:style>
  <w:style w:type="table" w:styleId="af4">
    <w:name w:val="Table Grid"/>
    <w:basedOn w:val="a4"/>
    <w:uiPriority w:val="39"/>
    <w:rsid w:val="00B0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2"/>
    <w:link w:val="af6"/>
    <w:uiPriority w:val="99"/>
    <w:unhideWhenUsed/>
    <w:rsid w:val="001873A7"/>
    <w:pPr>
      <w:tabs>
        <w:tab w:val="center" w:pos="4677"/>
        <w:tab w:val="right" w:pos="9355"/>
      </w:tabs>
      <w:spacing w:after="0" w:line="240" w:lineRule="auto"/>
    </w:pPr>
  </w:style>
  <w:style w:type="character" w:customStyle="1" w:styleId="af6">
    <w:name w:val="Верхний колонтитул Знак"/>
    <w:basedOn w:val="a3"/>
    <w:link w:val="af5"/>
    <w:uiPriority w:val="99"/>
    <w:rsid w:val="001873A7"/>
  </w:style>
  <w:style w:type="paragraph" w:styleId="af7">
    <w:name w:val="footer"/>
    <w:basedOn w:val="a2"/>
    <w:link w:val="af8"/>
    <w:uiPriority w:val="99"/>
    <w:unhideWhenUsed/>
    <w:rsid w:val="001873A7"/>
    <w:pPr>
      <w:tabs>
        <w:tab w:val="center" w:pos="4677"/>
        <w:tab w:val="right" w:pos="9355"/>
      </w:tabs>
      <w:spacing w:after="0" w:line="240" w:lineRule="auto"/>
    </w:pPr>
  </w:style>
  <w:style w:type="character" w:customStyle="1" w:styleId="af8">
    <w:name w:val="Нижний колонтитул Знак"/>
    <w:basedOn w:val="a3"/>
    <w:link w:val="af7"/>
    <w:uiPriority w:val="99"/>
    <w:rsid w:val="001873A7"/>
  </w:style>
  <w:style w:type="character" w:customStyle="1" w:styleId="apple-converted-space">
    <w:name w:val="apple-converted-space"/>
    <w:basedOn w:val="a3"/>
    <w:rsid w:val="009F400E"/>
  </w:style>
  <w:style w:type="paragraph" w:styleId="af9">
    <w:name w:val="Normal (Web)"/>
    <w:basedOn w:val="a2"/>
    <w:uiPriority w:val="99"/>
    <w:unhideWhenUsed/>
    <w:rsid w:val="005C6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8E4FC1"/>
    <w:rPr>
      <w:rFonts w:asciiTheme="majorHAnsi" w:eastAsiaTheme="majorEastAsia" w:hAnsiTheme="majorHAnsi" w:cstheme="majorBidi"/>
      <w:color w:val="365F91" w:themeColor="accent1" w:themeShade="BF"/>
      <w:sz w:val="32"/>
      <w:szCs w:val="32"/>
    </w:rPr>
  </w:style>
  <w:style w:type="paragraph" w:customStyle="1" w:styleId="a">
    <w:name w:val="Параграф"/>
    <w:basedOn w:val="a2"/>
    <w:qFormat/>
    <w:rsid w:val="00D11B4A"/>
    <w:pPr>
      <w:keepLines/>
      <w:numPr>
        <w:numId w:val="1"/>
      </w:numPr>
      <w:spacing w:before="120" w:after="0" w:line="240" w:lineRule="auto"/>
      <w:jc w:val="both"/>
    </w:pPr>
    <w:rPr>
      <w:rFonts w:eastAsia="Times New Roman" w:cs="Times New Roman"/>
      <w:sz w:val="28"/>
      <w:szCs w:val="28"/>
    </w:rPr>
  </w:style>
  <w:style w:type="paragraph" w:customStyle="1" w:styleId="afa">
    <w:name w:val="Абзац в параграфе"/>
    <w:basedOn w:val="a2"/>
    <w:next w:val="a"/>
    <w:qFormat/>
    <w:rsid w:val="00D11B4A"/>
    <w:pPr>
      <w:keepLines/>
      <w:autoSpaceDE w:val="0"/>
      <w:autoSpaceDN w:val="0"/>
      <w:adjustRightInd w:val="0"/>
      <w:spacing w:after="0" w:line="240" w:lineRule="auto"/>
      <w:ind w:firstLine="851"/>
      <w:jc w:val="both"/>
    </w:pPr>
    <w:rPr>
      <w:rFonts w:ascii="Times New Roman" w:eastAsia="Times New Roman" w:hAnsi="Times New Roman" w:cs="Times New Roman"/>
      <w:sz w:val="28"/>
      <w:szCs w:val="28"/>
    </w:rPr>
  </w:style>
  <w:style w:type="paragraph" w:customStyle="1" w:styleId="a1">
    <w:name w:val="подпункт"/>
    <w:basedOn w:val="afa"/>
    <w:qFormat/>
    <w:rsid w:val="00D11B4A"/>
    <w:pPr>
      <w:numPr>
        <w:numId w:val="2"/>
      </w:numPr>
      <w:ind w:left="0" w:firstLine="851"/>
    </w:pPr>
  </w:style>
  <w:style w:type="paragraph" w:styleId="afb">
    <w:name w:val="Subtitle"/>
    <w:basedOn w:val="a2"/>
    <w:next w:val="a2"/>
    <w:link w:val="afc"/>
    <w:uiPriority w:val="99"/>
    <w:qFormat/>
    <w:rsid w:val="00607D25"/>
    <w:pPr>
      <w:keepNext/>
      <w:keepLines/>
      <w:numPr>
        <w:ilvl w:val="1"/>
      </w:numPr>
      <w:spacing w:before="240" w:after="0"/>
      <w:ind w:firstLine="567"/>
      <w:jc w:val="center"/>
    </w:pPr>
    <w:rPr>
      <w:rFonts w:ascii="Times New Roman CYR" w:eastAsia="Times New Roman" w:hAnsi="Times New Roman CYR" w:cs="Times New Roman"/>
      <w:b/>
      <w:iCs/>
      <w:color w:val="006666"/>
      <w:spacing w:val="20"/>
      <w:sz w:val="24"/>
      <w:szCs w:val="24"/>
    </w:rPr>
  </w:style>
  <w:style w:type="character" w:customStyle="1" w:styleId="afc">
    <w:name w:val="Подзаголовок Знак"/>
    <w:basedOn w:val="a3"/>
    <w:link w:val="afb"/>
    <w:uiPriority w:val="99"/>
    <w:rsid w:val="00607D25"/>
    <w:rPr>
      <w:rFonts w:ascii="Times New Roman CYR" w:eastAsia="Times New Roman" w:hAnsi="Times New Roman CYR" w:cs="Times New Roman"/>
      <w:b/>
      <w:iCs/>
      <w:color w:val="006666"/>
      <w:spacing w:val="20"/>
      <w:sz w:val="24"/>
      <w:szCs w:val="24"/>
    </w:rPr>
  </w:style>
  <w:style w:type="character" w:styleId="afd">
    <w:name w:val="Hyperlink"/>
    <w:basedOn w:val="a3"/>
    <w:uiPriority w:val="99"/>
    <w:unhideWhenUsed/>
    <w:rsid w:val="000738BA"/>
    <w:rPr>
      <w:color w:val="0000FF"/>
      <w:u w:val="single"/>
    </w:rPr>
  </w:style>
  <w:style w:type="character" w:styleId="afe">
    <w:name w:val="Strong"/>
    <w:uiPriority w:val="22"/>
    <w:qFormat/>
    <w:rsid w:val="00E7218A"/>
    <w:rPr>
      <w:b/>
      <w:bCs/>
    </w:rPr>
  </w:style>
  <w:style w:type="paragraph" w:customStyle="1" w:styleId="ConsPlusNormal">
    <w:name w:val="ConsPlusNormal"/>
    <w:basedOn w:val="a2"/>
    <w:rsid w:val="007B4B08"/>
    <w:pPr>
      <w:autoSpaceDE w:val="0"/>
      <w:autoSpaceDN w:val="0"/>
      <w:spacing w:after="0" w:line="240" w:lineRule="auto"/>
    </w:pPr>
    <w:rPr>
      <w:rFonts w:ascii="Arial" w:hAnsi="Arial" w:cs="Arial"/>
      <w:sz w:val="20"/>
      <w:szCs w:val="20"/>
    </w:rPr>
  </w:style>
  <w:style w:type="paragraph" w:styleId="a0">
    <w:name w:val="List"/>
    <w:basedOn w:val="a2"/>
    <w:rsid w:val="007B4B08"/>
    <w:pPr>
      <w:numPr>
        <w:numId w:val="3"/>
      </w:num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3"/>
    <w:link w:val="2"/>
    <w:uiPriority w:val="9"/>
    <w:rsid w:val="00B5272F"/>
    <w:rPr>
      <w:rFonts w:ascii="Calibri" w:eastAsiaTheme="majorEastAsia" w:hAnsi="Calibri" w:cstheme="majorBidi"/>
      <w:b/>
      <w:color w:val="C00000"/>
      <w:spacing w:val="20"/>
      <w:sz w:val="24"/>
      <w:szCs w:val="26"/>
    </w:rPr>
  </w:style>
</w:styles>
</file>

<file path=word/webSettings.xml><?xml version="1.0" encoding="utf-8"?>
<w:webSettings xmlns:r="http://schemas.openxmlformats.org/officeDocument/2006/relationships" xmlns:w="http://schemas.openxmlformats.org/wordprocessingml/2006/main">
  <w:divs>
    <w:div w:id="118963816">
      <w:bodyDiv w:val="1"/>
      <w:marLeft w:val="0"/>
      <w:marRight w:val="0"/>
      <w:marTop w:val="0"/>
      <w:marBottom w:val="0"/>
      <w:divBdr>
        <w:top w:val="none" w:sz="0" w:space="0" w:color="auto"/>
        <w:left w:val="none" w:sz="0" w:space="0" w:color="auto"/>
        <w:bottom w:val="none" w:sz="0" w:space="0" w:color="auto"/>
        <w:right w:val="none" w:sz="0" w:space="0" w:color="auto"/>
      </w:divBdr>
    </w:div>
    <w:div w:id="182328115">
      <w:bodyDiv w:val="1"/>
      <w:marLeft w:val="0"/>
      <w:marRight w:val="0"/>
      <w:marTop w:val="0"/>
      <w:marBottom w:val="0"/>
      <w:divBdr>
        <w:top w:val="none" w:sz="0" w:space="0" w:color="auto"/>
        <w:left w:val="none" w:sz="0" w:space="0" w:color="auto"/>
        <w:bottom w:val="none" w:sz="0" w:space="0" w:color="auto"/>
        <w:right w:val="none" w:sz="0" w:space="0" w:color="auto"/>
      </w:divBdr>
    </w:div>
    <w:div w:id="244730139">
      <w:bodyDiv w:val="1"/>
      <w:marLeft w:val="0"/>
      <w:marRight w:val="0"/>
      <w:marTop w:val="0"/>
      <w:marBottom w:val="0"/>
      <w:divBdr>
        <w:top w:val="none" w:sz="0" w:space="0" w:color="auto"/>
        <w:left w:val="none" w:sz="0" w:space="0" w:color="auto"/>
        <w:bottom w:val="none" w:sz="0" w:space="0" w:color="auto"/>
        <w:right w:val="none" w:sz="0" w:space="0" w:color="auto"/>
      </w:divBdr>
    </w:div>
    <w:div w:id="612396168">
      <w:bodyDiv w:val="1"/>
      <w:marLeft w:val="0"/>
      <w:marRight w:val="0"/>
      <w:marTop w:val="0"/>
      <w:marBottom w:val="0"/>
      <w:divBdr>
        <w:top w:val="none" w:sz="0" w:space="0" w:color="auto"/>
        <w:left w:val="none" w:sz="0" w:space="0" w:color="auto"/>
        <w:bottom w:val="none" w:sz="0" w:space="0" w:color="auto"/>
        <w:right w:val="none" w:sz="0" w:space="0" w:color="auto"/>
      </w:divBdr>
    </w:div>
    <w:div w:id="749887272">
      <w:bodyDiv w:val="1"/>
      <w:marLeft w:val="0"/>
      <w:marRight w:val="0"/>
      <w:marTop w:val="0"/>
      <w:marBottom w:val="0"/>
      <w:divBdr>
        <w:top w:val="none" w:sz="0" w:space="0" w:color="auto"/>
        <w:left w:val="none" w:sz="0" w:space="0" w:color="auto"/>
        <w:bottom w:val="none" w:sz="0" w:space="0" w:color="auto"/>
        <w:right w:val="none" w:sz="0" w:space="0" w:color="auto"/>
      </w:divBdr>
    </w:div>
    <w:div w:id="810945468">
      <w:bodyDiv w:val="1"/>
      <w:marLeft w:val="0"/>
      <w:marRight w:val="0"/>
      <w:marTop w:val="0"/>
      <w:marBottom w:val="0"/>
      <w:divBdr>
        <w:top w:val="none" w:sz="0" w:space="0" w:color="auto"/>
        <w:left w:val="none" w:sz="0" w:space="0" w:color="auto"/>
        <w:bottom w:val="none" w:sz="0" w:space="0" w:color="auto"/>
        <w:right w:val="none" w:sz="0" w:space="0" w:color="auto"/>
      </w:divBdr>
    </w:div>
    <w:div w:id="924218546">
      <w:bodyDiv w:val="1"/>
      <w:marLeft w:val="0"/>
      <w:marRight w:val="0"/>
      <w:marTop w:val="0"/>
      <w:marBottom w:val="0"/>
      <w:divBdr>
        <w:top w:val="none" w:sz="0" w:space="0" w:color="auto"/>
        <w:left w:val="none" w:sz="0" w:space="0" w:color="auto"/>
        <w:bottom w:val="none" w:sz="0" w:space="0" w:color="auto"/>
        <w:right w:val="none" w:sz="0" w:space="0" w:color="auto"/>
      </w:divBdr>
    </w:div>
    <w:div w:id="975529229">
      <w:bodyDiv w:val="1"/>
      <w:marLeft w:val="0"/>
      <w:marRight w:val="0"/>
      <w:marTop w:val="0"/>
      <w:marBottom w:val="0"/>
      <w:divBdr>
        <w:top w:val="none" w:sz="0" w:space="0" w:color="auto"/>
        <w:left w:val="none" w:sz="0" w:space="0" w:color="auto"/>
        <w:bottom w:val="none" w:sz="0" w:space="0" w:color="auto"/>
        <w:right w:val="none" w:sz="0" w:space="0" w:color="auto"/>
      </w:divBdr>
    </w:div>
    <w:div w:id="1398750655">
      <w:bodyDiv w:val="1"/>
      <w:marLeft w:val="0"/>
      <w:marRight w:val="0"/>
      <w:marTop w:val="0"/>
      <w:marBottom w:val="0"/>
      <w:divBdr>
        <w:top w:val="none" w:sz="0" w:space="0" w:color="auto"/>
        <w:left w:val="none" w:sz="0" w:space="0" w:color="auto"/>
        <w:bottom w:val="none" w:sz="0" w:space="0" w:color="auto"/>
        <w:right w:val="none" w:sz="0" w:space="0" w:color="auto"/>
      </w:divBdr>
    </w:div>
    <w:div w:id="1507594350">
      <w:bodyDiv w:val="1"/>
      <w:marLeft w:val="0"/>
      <w:marRight w:val="0"/>
      <w:marTop w:val="0"/>
      <w:marBottom w:val="0"/>
      <w:divBdr>
        <w:top w:val="none" w:sz="0" w:space="0" w:color="auto"/>
        <w:left w:val="none" w:sz="0" w:space="0" w:color="auto"/>
        <w:bottom w:val="none" w:sz="0" w:space="0" w:color="auto"/>
        <w:right w:val="none" w:sz="0" w:space="0" w:color="auto"/>
      </w:divBdr>
      <w:divsChild>
        <w:div w:id="1979455245">
          <w:blockQuote w:val="1"/>
          <w:marLeft w:val="0"/>
          <w:marRight w:val="-88"/>
          <w:marTop w:val="312"/>
          <w:marBottom w:val="0"/>
          <w:divBdr>
            <w:top w:val="none" w:sz="0" w:space="0" w:color="auto"/>
            <w:left w:val="none" w:sz="0" w:space="0" w:color="auto"/>
            <w:bottom w:val="none" w:sz="0" w:space="0" w:color="auto"/>
            <w:right w:val="none" w:sz="0" w:space="0" w:color="auto"/>
          </w:divBdr>
          <w:divsChild>
            <w:div w:id="1954902521">
              <w:marLeft w:val="0"/>
              <w:marRight w:val="0"/>
              <w:marTop w:val="0"/>
              <w:marBottom w:val="0"/>
              <w:divBdr>
                <w:top w:val="single" w:sz="4" w:space="4" w:color="auto"/>
                <w:left w:val="single" w:sz="4" w:space="4" w:color="auto"/>
                <w:bottom w:val="none" w:sz="0" w:space="0" w:color="auto"/>
                <w:right w:val="single" w:sz="4" w:space="4" w:color="auto"/>
              </w:divBdr>
              <w:divsChild>
                <w:div w:id="1105733401">
                  <w:marLeft w:val="0"/>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 w:id="1567644035">
      <w:bodyDiv w:val="1"/>
      <w:marLeft w:val="0"/>
      <w:marRight w:val="0"/>
      <w:marTop w:val="0"/>
      <w:marBottom w:val="0"/>
      <w:divBdr>
        <w:top w:val="none" w:sz="0" w:space="0" w:color="auto"/>
        <w:left w:val="none" w:sz="0" w:space="0" w:color="auto"/>
        <w:bottom w:val="none" w:sz="0" w:space="0" w:color="auto"/>
        <w:right w:val="none" w:sz="0" w:space="0" w:color="auto"/>
      </w:divBdr>
    </w:div>
    <w:div w:id="16736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9B11-E2BF-4910-8D57-6F558EF2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3893</Words>
  <Characters>22194</Characters>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2017-11-03T09:34:00Z</cp:lastPrinted>
  <dcterms:created xsi:type="dcterms:W3CDTF">2018-12-03T13:28:00Z</dcterms:created>
  <dcterms:modified xsi:type="dcterms:W3CDTF">2018-12-03T13:28:00Z</dcterms:modified>
</cp:coreProperties>
</file>