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5B" w:rsidRPr="009C1369" w:rsidRDefault="00F4335B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  УЧЕТА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DD2FD0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(ФОНД «НРБУ «БМЦ»)</w:t>
      </w:r>
    </w:p>
    <w:p w:rsidR="008A7BD3" w:rsidRPr="009C1369" w:rsidRDefault="008A7BD3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</w:p>
    <w:p w:rsidR="007B5B80" w:rsidRPr="007135FA" w:rsidRDefault="009E4DBE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ПРОТОКОЛ</w:t>
      </w:r>
    </w:p>
    <w:p w:rsidR="00AF1CB1" w:rsidRDefault="00DD2FD0" w:rsidP="00733E15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 xml:space="preserve">ЗАСЕДАНИЯ </w:t>
      </w:r>
      <w:r w:rsidR="00687D50">
        <w:rPr>
          <w:rFonts w:ascii="Times New Roman" w:hAnsi="Times New Roman" w:cs="Times New Roman"/>
          <w:szCs w:val="24"/>
        </w:rPr>
        <w:t>№</w:t>
      </w:r>
      <w:r w:rsidR="009E4DBE">
        <w:rPr>
          <w:rFonts w:ascii="Times New Roman" w:hAnsi="Times New Roman" w:cs="Times New Roman"/>
          <w:szCs w:val="24"/>
        </w:rPr>
        <w:t>10</w:t>
      </w:r>
      <w:bookmarkStart w:id="0" w:name="_GoBack"/>
      <w:bookmarkEnd w:id="0"/>
      <w:r w:rsidR="00687D50">
        <w:rPr>
          <w:rFonts w:ascii="Times New Roman" w:hAnsi="Times New Roman" w:cs="Times New Roman"/>
          <w:szCs w:val="24"/>
        </w:rPr>
        <w:t xml:space="preserve"> </w:t>
      </w:r>
      <w:r w:rsidR="00733E15">
        <w:rPr>
          <w:rFonts w:ascii="Times New Roman" w:hAnsi="Times New Roman" w:cs="Times New Roman"/>
          <w:szCs w:val="24"/>
        </w:rPr>
        <w:t xml:space="preserve">КОМИТЕТА ПО </w:t>
      </w:r>
      <w:r w:rsidR="00C13FD2">
        <w:rPr>
          <w:rFonts w:ascii="Times New Roman" w:hAnsi="Times New Roman" w:cs="Times New Roman"/>
          <w:szCs w:val="24"/>
        </w:rPr>
        <w:t>РЕКОМЕНДАЦИЯМ</w:t>
      </w:r>
    </w:p>
    <w:p w:rsidR="00733E15" w:rsidRDefault="00733E15" w:rsidP="00733E15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9-</w:t>
      </w:r>
      <w:r w:rsidR="00AF1CB1">
        <w:rPr>
          <w:rFonts w:ascii="Times New Roman" w:hAnsi="Times New Roman" w:cs="Times New Roman"/>
          <w:szCs w:val="24"/>
        </w:rPr>
        <w:t>1</w:t>
      </w:r>
      <w:r w:rsidR="009038B4">
        <w:rPr>
          <w:rFonts w:ascii="Times New Roman" w:hAnsi="Times New Roman" w:cs="Times New Roman"/>
          <w:szCs w:val="24"/>
        </w:rPr>
        <w:t>1</w:t>
      </w:r>
      <w:r w:rsidR="00AF1CB1">
        <w:rPr>
          <w:rFonts w:ascii="Times New Roman" w:hAnsi="Times New Roman" w:cs="Times New Roman"/>
          <w:szCs w:val="24"/>
        </w:rPr>
        <w:t>-</w:t>
      </w:r>
      <w:r w:rsidR="009038B4">
        <w:rPr>
          <w:rFonts w:ascii="Times New Roman" w:hAnsi="Times New Roman" w:cs="Times New Roman"/>
          <w:szCs w:val="24"/>
        </w:rPr>
        <w:t>25</w:t>
      </w:r>
    </w:p>
    <w:p w:rsidR="001A6E11" w:rsidRPr="001A6E11" w:rsidRDefault="001A6E11" w:rsidP="00733E15">
      <w:pPr>
        <w:pStyle w:val="2"/>
        <w:spacing w:before="0" w:line="240" w:lineRule="auto"/>
        <w:jc w:val="center"/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  <w:gridCol w:w="4892"/>
      </w:tblGrid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проведения заседания</w:t>
            </w:r>
          </w:p>
        </w:tc>
        <w:tc>
          <w:tcPr>
            <w:tcW w:w="5353" w:type="dxa"/>
          </w:tcPr>
          <w:p w:rsidR="00497BEE" w:rsidRPr="009C1369" w:rsidRDefault="00C13FD2" w:rsidP="004F5F5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 w:rsidR="0073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A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 проведения заседания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="00C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Садовая-Самотечная</w:t>
            </w:r>
            <w:proofErr w:type="spellEnd"/>
            <w:proofErr w:type="gramEnd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д.7, стр.1, оф.1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проведения заседания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 – 18.00 </w:t>
            </w:r>
            <w:proofErr w:type="spellStart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заседания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редседательствующий на заседании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shd w:val="clear" w:color="auto" w:fill="FFFFFF"/>
              <w:tabs>
                <w:tab w:val="left" w:pos="4253"/>
              </w:tabs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Сухарева Оксана Александровна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екретарь заседания</w:t>
            </w:r>
          </w:p>
        </w:tc>
        <w:tc>
          <w:tcPr>
            <w:tcW w:w="5353" w:type="dxa"/>
          </w:tcPr>
          <w:p w:rsidR="00497BEE" w:rsidRPr="009C1369" w:rsidRDefault="00081313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Светлана Анатольевна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ицо, ответственное за подсчет голосов</w:t>
            </w:r>
          </w:p>
        </w:tc>
        <w:tc>
          <w:tcPr>
            <w:tcW w:w="5353" w:type="dxa"/>
          </w:tcPr>
          <w:p w:rsidR="00497BEE" w:rsidRPr="009C1369" w:rsidRDefault="00081313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Светлана Анатольевна</w:t>
            </w:r>
          </w:p>
        </w:tc>
      </w:tr>
    </w:tbl>
    <w:p w:rsidR="00877503" w:rsidRDefault="00877503" w:rsidP="00FF71C8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F70526" w:rsidRDefault="00970886" w:rsidP="004F5F53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 xml:space="preserve">ПРИСУТСТВОВАЛИ </w:t>
      </w:r>
      <w:r w:rsidR="00EB1E69" w:rsidRPr="009C1369">
        <w:rPr>
          <w:rFonts w:ascii="Times New Roman" w:hAnsi="Times New Roman" w:cs="Times New Roman"/>
          <w:szCs w:val="24"/>
        </w:rPr>
        <w:t>НА ЗАСЕДАНИИ</w:t>
      </w:r>
    </w:p>
    <w:p w:rsidR="009038B4" w:rsidRPr="009038B4" w:rsidRDefault="009038B4" w:rsidP="009038B4">
      <w:pPr>
        <w:rPr>
          <w:lang w:eastAsia="en-US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808"/>
        <w:gridCol w:w="4231"/>
      </w:tblGrid>
      <w:tr w:rsidR="004F5F53" w:rsidRPr="004F5F53" w:rsidTr="009038B4">
        <w:trPr>
          <w:cantSplit/>
          <w:trHeight w:val="557"/>
        </w:trPr>
        <w:tc>
          <w:tcPr>
            <w:tcW w:w="579" w:type="dxa"/>
            <w:vAlign w:val="center"/>
          </w:tcPr>
          <w:p w:rsidR="004F5F53" w:rsidRPr="004F5F53" w:rsidRDefault="004F5F53" w:rsidP="009038B4">
            <w:pPr>
              <w:spacing w:before="240"/>
              <w:jc w:val="center"/>
              <w:rPr>
                <w:b/>
                <w:lang w:eastAsia="en-US"/>
              </w:rPr>
            </w:pPr>
            <w:r w:rsidRPr="004F5F53">
              <w:rPr>
                <w:b/>
                <w:lang w:eastAsia="en-US"/>
              </w:rPr>
              <w:t>№</w:t>
            </w:r>
          </w:p>
        </w:tc>
        <w:tc>
          <w:tcPr>
            <w:tcW w:w="3808" w:type="dxa"/>
            <w:vAlign w:val="center"/>
          </w:tcPr>
          <w:p w:rsidR="004F5F53" w:rsidRPr="004F5F53" w:rsidRDefault="004F5F53" w:rsidP="009038B4">
            <w:pPr>
              <w:spacing w:before="240"/>
              <w:jc w:val="center"/>
              <w:rPr>
                <w:b/>
                <w:lang w:eastAsia="en-US"/>
              </w:rPr>
            </w:pPr>
            <w:r w:rsidRPr="004F5F53">
              <w:rPr>
                <w:b/>
                <w:lang w:eastAsia="en-US"/>
              </w:rPr>
              <w:t>ОРГАНИЗАЦИЯ</w:t>
            </w:r>
          </w:p>
        </w:tc>
        <w:tc>
          <w:tcPr>
            <w:tcW w:w="4231" w:type="dxa"/>
            <w:vAlign w:val="center"/>
          </w:tcPr>
          <w:p w:rsidR="004F5F53" w:rsidRPr="004F5F53" w:rsidRDefault="004F5F53" w:rsidP="009038B4">
            <w:pPr>
              <w:spacing w:before="240"/>
              <w:jc w:val="center"/>
              <w:rPr>
                <w:b/>
                <w:lang w:eastAsia="en-US"/>
              </w:rPr>
            </w:pPr>
            <w:r w:rsidRPr="004F5F53">
              <w:rPr>
                <w:b/>
                <w:lang w:eastAsia="en-US"/>
              </w:rPr>
              <w:t>ПРЕДСТАВИТЕЛЬ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«НРБУ «БМЦ»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Сухарева Оксана Александровна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«НПО 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Энергомаш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Елена Дмитриевна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Татнефть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Басалаева Марина Анатольевна</w:t>
            </w:r>
          </w:p>
        </w:tc>
      </w:tr>
      <w:tr w:rsidR="004F5F53" w:rsidRPr="004F5F53" w:rsidTr="004F5F53">
        <w:trPr>
          <w:cantSplit/>
          <w:trHeight w:val="633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"Газпром нефть"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 Юрий Борисович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университет при Правительстве РФ Московский финансовый колледж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"НК "Роснефть"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 Георги Пантелеев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«НПО 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Энергомаш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Елена Андреевна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«НРБУ «БМЦ»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Гладышева Юлия Петровна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«РСК «МиГ»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«РСК «МиГ»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«НК «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Нефтиса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Жарких Наталья Владимировна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"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Роскосмос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 Артём Викторович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Воткинский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завод"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"ЛУКОЙЛ"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Конарева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«РСК «МиГ»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Наталья Алексеевна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«Полюс»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Минченко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Олеся Владимировна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Гознак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Елена Георгиевна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E454D2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"ГМК "Норильский никель"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E454D2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'"СУРГУТНЕФТЕГАЗ"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Проскурников Юрий Дмитриевич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«НРБУ «БМЦ»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Рабинович 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Альмин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Моисеевич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«Концерн «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Уралвагонзавод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Сезёва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Елена Ивановна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«НРБУ «БМЦ»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Светлана Анатольевна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"ЛУКОЙЛ"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Шашмурина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</w:tr>
      <w:tr w:rsidR="004F5F53" w:rsidRPr="004F5F53" w:rsidTr="004F5F53">
        <w:trPr>
          <w:cantSplit/>
          <w:trHeight w:val="465"/>
        </w:trPr>
        <w:tc>
          <w:tcPr>
            <w:tcW w:w="579" w:type="dxa"/>
          </w:tcPr>
          <w:p w:rsidR="004F5F53" w:rsidRPr="004F5F53" w:rsidRDefault="004F5F53" w:rsidP="00E4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"1С"</w:t>
            </w:r>
          </w:p>
        </w:tc>
        <w:tc>
          <w:tcPr>
            <w:tcW w:w="4231" w:type="dxa"/>
            <w:shd w:val="clear" w:color="auto" w:fill="FFFFFF"/>
            <w:vAlign w:val="bottom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 Илья Леонидович</w:t>
            </w:r>
          </w:p>
        </w:tc>
      </w:tr>
    </w:tbl>
    <w:p w:rsidR="004F5F53" w:rsidRPr="004F5F53" w:rsidRDefault="004F5F53" w:rsidP="004F5F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F53" w:rsidRPr="004F5F53" w:rsidRDefault="001A4028" w:rsidP="004F5F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5F53" w:rsidRPr="004F5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т.ч. участие по ВКС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tbl>
      <w:tblPr>
        <w:tblStyle w:val="ae"/>
        <w:tblW w:w="0" w:type="auto"/>
        <w:tblInd w:w="108" w:type="dxa"/>
        <w:tblLook w:val="04A0"/>
      </w:tblPr>
      <w:tblGrid>
        <w:gridCol w:w="468"/>
        <w:gridCol w:w="3785"/>
        <w:gridCol w:w="4394"/>
      </w:tblGrid>
      <w:tr w:rsidR="004F5F53" w:rsidRPr="009038B4" w:rsidTr="001A4028">
        <w:tc>
          <w:tcPr>
            <w:tcW w:w="468" w:type="dxa"/>
          </w:tcPr>
          <w:p w:rsidR="004F5F53" w:rsidRPr="009038B4" w:rsidRDefault="004F5F53" w:rsidP="009038B4">
            <w:pPr>
              <w:spacing w:before="240" w:after="200" w:line="276" w:lineRule="auto"/>
              <w:jc w:val="center"/>
              <w:rPr>
                <w:b/>
                <w:lang w:eastAsia="en-US"/>
              </w:rPr>
            </w:pPr>
            <w:r w:rsidRPr="009038B4">
              <w:rPr>
                <w:b/>
                <w:lang w:eastAsia="en-US"/>
              </w:rPr>
              <w:t>№</w:t>
            </w:r>
          </w:p>
        </w:tc>
        <w:tc>
          <w:tcPr>
            <w:tcW w:w="3785" w:type="dxa"/>
          </w:tcPr>
          <w:p w:rsidR="004F5F53" w:rsidRPr="009038B4" w:rsidRDefault="004F5F53" w:rsidP="009038B4">
            <w:pPr>
              <w:spacing w:before="240" w:after="200" w:line="276" w:lineRule="auto"/>
              <w:jc w:val="center"/>
              <w:rPr>
                <w:b/>
                <w:lang w:eastAsia="en-US"/>
              </w:rPr>
            </w:pPr>
            <w:r w:rsidRPr="009038B4">
              <w:rPr>
                <w:b/>
                <w:lang w:eastAsia="en-US"/>
              </w:rPr>
              <w:t>ОРГАНИЗАЦИЯ</w:t>
            </w:r>
          </w:p>
        </w:tc>
        <w:tc>
          <w:tcPr>
            <w:tcW w:w="4394" w:type="dxa"/>
          </w:tcPr>
          <w:p w:rsidR="004F5F53" w:rsidRPr="009038B4" w:rsidRDefault="004F5F53" w:rsidP="009038B4">
            <w:pPr>
              <w:spacing w:before="240" w:after="200" w:line="276" w:lineRule="auto"/>
              <w:jc w:val="center"/>
              <w:rPr>
                <w:b/>
                <w:lang w:eastAsia="en-US"/>
              </w:rPr>
            </w:pPr>
            <w:r w:rsidRPr="009038B4">
              <w:rPr>
                <w:b/>
                <w:lang w:eastAsia="en-US"/>
              </w:rPr>
              <w:t>ПРЕДСТАВИТЕЛЬ</w:t>
            </w:r>
          </w:p>
        </w:tc>
      </w:tr>
      <w:tr w:rsidR="004F5F53" w:rsidRPr="004F5F53" w:rsidTr="001A4028">
        <w:tc>
          <w:tcPr>
            <w:tcW w:w="468" w:type="dxa"/>
          </w:tcPr>
          <w:p w:rsidR="004F5F53" w:rsidRPr="004F5F53" w:rsidRDefault="004F5F53" w:rsidP="004F5F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"КАМАЗ"</w:t>
            </w:r>
          </w:p>
        </w:tc>
        <w:tc>
          <w:tcPr>
            <w:tcW w:w="4394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</w:tr>
      <w:tr w:rsidR="004F5F53" w:rsidRPr="004F5F53" w:rsidTr="001A4028">
        <w:tc>
          <w:tcPr>
            <w:tcW w:w="468" w:type="dxa"/>
          </w:tcPr>
          <w:p w:rsidR="004F5F53" w:rsidRPr="004F5F53" w:rsidRDefault="004F5F53" w:rsidP="004F5F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"КАМАЗ"</w:t>
            </w:r>
          </w:p>
        </w:tc>
        <w:tc>
          <w:tcPr>
            <w:tcW w:w="4394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Гадеева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Олеговна</w:t>
            </w:r>
          </w:p>
        </w:tc>
      </w:tr>
      <w:tr w:rsidR="004F5F53" w:rsidRPr="004F5F53" w:rsidTr="001A4028">
        <w:tc>
          <w:tcPr>
            <w:tcW w:w="468" w:type="dxa"/>
          </w:tcPr>
          <w:p w:rsidR="004F5F53" w:rsidRPr="004F5F53" w:rsidRDefault="004F5F53" w:rsidP="004F5F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"КАМАЗ"</w:t>
            </w:r>
          </w:p>
        </w:tc>
        <w:tc>
          <w:tcPr>
            <w:tcW w:w="4394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Сапрыкина Наталья 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Николавена</w:t>
            </w:r>
            <w:proofErr w:type="spellEnd"/>
          </w:p>
        </w:tc>
      </w:tr>
      <w:tr w:rsidR="004F5F53" w:rsidRPr="004F5F53" w:rsidTr="001A4028">
        <w:tc>
          <w:tcPr>
            <w:tcW w:w="468" w:type="dxa"/>
          </w:tcPr>
          <w:p w:rsidR="004F5F53" w:rsidRPr="004F5F53" w:rsidRDefault="004F5F53" w:rsidP="004F5F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"КАМАЗ"</w:t>
            </w:r>
          </w:p>
        </w:tc>
        <w:tc>
          <w:tcPr>
            <w:tcW w:w="4394" w:type="dxa"/>
          </w:tcPr>
          <w:p w:rsidR="004F5F53" w:rsidRPr="004F5F53" w:rsidRDefault="004F5F53" w:rsidP="004F5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Завдатовна</w:t>
            </w:r>
            <w:proofErr w:type="spellEnd"/>
          </w:p>
        </w:tc>
      </w:tr>
    </w:tbl>
    <w:p w:rsidR="004F5F53" w:rsidRPr="004F5F53" w:rsidRDefault="004F5F53" w:rsidP="004F5F53">
      <w:pPr>
        <w:rPr>
          <w:lang w:eastAsia="en-US"/>
        </w:rPr>
      </w:pPr>
    </w:p>
    <w:p w:rsidR="00877503" w:rsidRDefault="008B193A" w:rsidP="00877503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ПОВЕСТКА ЗАСЕДАНИЯ</w:t>
      </w:r>
    </w:p>
    <w:p w:rsidR="004F5F53" w:rsidRPr="00513B34" w:rsidRDefault="004F5F53" w:rsidP="00513B34">
      <w:pPr>
        <w:pStyle w:val="a8"/>
        <w:spacing w:before="0" w:beforeAutospacing="0" w:after="0" w:afterAutospacing="0"/>
        <w:ind w:left="425"/>
        <w:rPr>
          <w:color w:val="494343"/>
        </w:rPr>
      </w:pPr>
      <w:r w:rsidRPr="004F5F53">
        <w:rPr>
          <w:color w:val="494343"/>
        </w:rPr>
        <w:t>1. </w:t>
      </w:r>
      <w:r w:rsidR="00513B34" w:rsidRPr="00FE7E6A">
        <w:rPr>
          <w:color w:val="494343"/>
        </w:rPr>
        <w:t xml:space="preserve">Рекомендация Р-Х/2019 - </w:t>
      </w:r>
      <w:proofErr w:type="spellStart"/>
      <w:r w:rsidR="00513B34" w:rsidRPr="00FE7E6A">
        <w:rPr>
          <w:color w:val="494343"/>
        </w:rPr>
        <w:t>КпР</w:t>
      </w:r>
      <w:proofErr w:type="spellEnd"/>
      <w:r w:rsidR="00513B34">
        <w:rPr>
          <w:rStyle w:val="a9"/>
        </w:rPr>
        <w:t xml:space="preserve"> «</w:t>
      </w:r>
      <w:hyperlink r:id="rId7" w:tgtFrame="_blank" w:history="1">
        <w:r w:rsidRPr="004F5F53">
          <w:rPr>
            <w:rStyle w:val="a9"/>
          </w:rPr>
          <w:t>Резерв сомнительных долгов</w:t>
        </w:r>
      </w:hyperlink>
      <w:r w:rsidR="00513B34">
        <w:rPr>
          <w:rStyle w:val="a9"/>
        </w:rPr>
        <w:t>»</w:t>
      </w:r>
      <w:r w:rsidR="005E47CB" w:rsidRPr="00513B34">
        <w:rPr>
          <w:color w:val="494343"/>
        </w:rPr>
        <w:t>;</w:t>
      </w:r>
    </w:p>
    <w:p w:rsidR="004F5F53" w:rsidRPr="004F5F53" w:rsidRDefault="004F5F53" w:rsidP="00513B34">
      <w:pPr>
        <w:pStyle w:val="a8"/>
        <w:spacing w:before="0" w:beforeAutospacing="0" w:after="0" w:afterAutospacing="0"/>
        <w:ind w:left="425"/>
        <w:rPr>
          <w:color w:val="494343"/>
        </w:rPr>
      </w:pPr>
      <w:r w:rsidRPr="004F5F53">
        <w:rPr>
          <w:color w:val="494343"/>
        </w:rPr>
        <w:t>2. Утверждение итоговой редакции Информационного письма </w:t>
      </w:r>
      <w:hyperlink r:id="rId8" w:tgtFrame="_blank" w:history="1">
        <w:r w:rsidRPr="004F5F53">
          <w:rPr>
            <w:rStyle w:val="a9"/>
          </w:rPr>
          <w:t>ИП-01/2019-КпР "Регулирующие документы"</w:t>
        </w:r>
      </w:hyperlink>
      <w:r w:rsidRPr="004F5F53">
        <w:rPr>
          <w:color w:val="494343"/>
        </w:rPr>
        <w:t>;</w:t>
      </w:r>
    </w:p>
    <w:p w:rsidR="004F5F53" w:rsidRPr="004F5F53" w:rsidRDefault="004F5F53" w:rsidP="00513B34">
      <w:pPr>
        <w:pStyle w:val="a8"/>
        <w:spacing w:before="0" w:beforeAutospacing="0" w:after="0" w:afterAutospacing="0"/>
        <w:ind w:left="425"/>
        <w:rPr>
          <w:color w:val="494343"/>
        </w:rPr>
      </w:pPr>
      <w:r w:rsidRPr="004F5F53">
        <w:rPr>
          <w:color w:val="494343"/>
        </w:rPr>
        <w:t>3. </w:t>
      </w:r>
      <w:r w:rsidR="00513B34" w:rsidRPr="00FE7E6A">
        <w:rPr>
          <w:color w:val="494343"/>
        </w:rPr>
        <w:t xml:space="preserve">Рекомендация Р-Х/2019 - </w:t>
      </w:r>
      <w:proofErr w:type="spellStart"/>
      <w:r w:rsidR="00513B34" w:rsidRPr="00FE7E6A">
        <w:rPr>
          <w:color w:val="494343"/>
        </w:rPr>
        <w:t>КпР</w:t>
      </w:r>
      <w:proofErr w:type="spellEnd"/>
      <w:r w:rsidR="00513B34">
        <w:rPr>
          <w:rStyle w:val="a9"/>
        </w:rPr>
        <w:t xml:space="preserve"> «</w:t>
      </w:r>
      <w:hyperlink r:id="rId9" w:tgtFrame="_blank" w:history="1">
        <w:r w:rsidRPr="004F5F53">
          <w:rPr>
            <w:rStyle w:val="a9"/>
          </w:rPr>
          <w:t>Переход на новую редакцию ПБУ 18 с 2020 года</w:t>
        </w:r>
      </w:hyperlink>
      <w:r w:rsidR="00513B34">
        <w:rPr>
          <w:rStyle w:val="a9"/>
        </w:rPr>
        <w:t>»</w:t>
      </w:r>
      <w:r w:rsidRPr="004F5F53">
        <w:rPr>
          <w:color w:val="494343"/>
        </w:rPr>
        <w:t>;</w:t>
      </w:r>
    </w:p>
    <w:p w:rsidR="004F5F53" w:rsidRPr="004F5F53" w:rsidRDefault="004F5F53" w:rsidP="00513B34">
      <w:pPr>
        <w:pStyle w:val="a8"/>
        <w:spacing w:before="0" w:beforeAutospacing="0" w:after="0" w:afterAutospacing="0"/>
        <w:ind w:left="425"/>
        <w:rPr>
          <w:color w:val="494343"/>
        </w:rPr>
      </w:pPr>
      <w:r w:rsidRPr="004F5F53">
        <w:rPr>
          <w:color w:val="494343"/>
        </w:rPr>
        <w:t>4. </w:t>
      </w:r>
      <w:r w:rsidR="00513B34" w:rsidRPr="00FE7E6A">
        <w:rPr>
          <w:color w:val="494343"/>
        </w:rPr>
        <w:t xml:space="preserve">Рекомендация Р-Х/2019 - </w:t>
      </w:r>
      <w:proofErr w:type="spellStart"/>
      <w:r w:rsidR="00513B34" w:rsidRPr="00FE7E6A">
        <w:rPr>
          <w:color w:val="494343"/>
        </w:rPr>
        <w:t>КпР</w:t>
      </w:r>
      <w:proofErr w:type="spellEnd"/>
      <w:r w:rsidR="00513B34">
        <w:rPr>
          <w:rStyle w:val="a9"/>
        </w:rPr>
        <w:t xml:space="preserve"> «</w:t>
      </w:r>
      <w:hyperlink r:id="rId10" w:tgtFrame="_blank" w:history="1">
        <w:r w:rsidRPr="004F5F53">
          <w:rPr>
            <w:rStyle w:val="a9"/>
          </w:rPr>
          <w:t xml:space="preserve">Регистр учета </w:t>
        </w:r>
        <w:proofErr w:type="gramStart"/>
        <w:r w:rsidRPr="004F5F53">
          <w:rPr>
            <w:rStyle w:val="a9"/>
          </w:rPr>
          <w:t>временных</w:t>
        </w:r>
        <w:proofErr w:type="gramEnd"/>
        <w:r w:rsidRPr="004F5F53">
          <w:rPr>
            <w:rStyle w:val="a9"/>
          </w:rPr>
          <w:t xml:space="preserve"> </w:t>
        </w:r>
        <w:proofErr w:type="spellStart"/>
        <w:r w:rsidRPr="004F5F53">
          <w:rPr>
            <w:rStyle w:val="a9"/>
          </w:rPr>
          <w:t>разниц</w:t>
        </w:r>
        <w:proofErr w:type="spellEnd"/>
      </w:hyperlink>
      <w:r w:rsidR="00513B34">
        <w:rPr>
          <w:rStyle w:val="a9"/>
        </w:rPr>
        <w:t>»</w:t>
      </w:r>
      <w:r w:rsidRPr="004F5F53">
        <w:rPr>
          <w:color w:val="494343"/>
        </w:rPr>
        <w:t>.</w:t>
      </w:r>
    </w:p>
    <w:p w:rsidR="00013887" w:rsidRPr="008B193A" w:rsidRDefault="00013887" w:rsidP="00FE7E6A">
      <w:pPr>
        <w:pStyle w:val="a8"/>
        <w:spacing w:before="0" w:beforeAutospacing="0" w:after="0" w:afterAutospacing="0"/>
        <w:ind w:left="426"/>
        <w:textAlignment w:val="baseline"/>
      </w:pPr>
    </w:p>
    <w:p w:rsidR="00B343CB" w:rsidRDefault="00B343CB" w:rsidP="00FE7E6A">
      <w:pPr>
        <w:pStyle w:val="2"/>
        <w:spacing w:before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lastRenderedPageBreak/>
        <w:t>РЕШЕНИ</w:t>
      </w:r>
      <w:r w:rsidR="009C1369">
        <w:rPr>
          <w:rFonts w:ascii="Times New Roman" w:hAnsi="Times New Roman" w:cs="Times New Roman"/>
          <w:szCs w:val="24"/>
        </w:rPr>
        <w:t>Я</w:t>
      </w:r>
    </w:p>
    <w:p w:rsidR="00ED0042" w:rsidRDefault="00ED0042" w:rsidP="00FE7E6A">
      <w:pPr>
        <w:pStyle w:val="a8"/>
        <w:spacing w:before="0" w:beforeAutospacing="0" w:after="0" w:afterAutospacing="0"/>
        <w:ind w:left="426"/>
        <w:textAlignment w:val="baseline"/>
        <w:rPr>
          <w:b/>
          <w:u w:val="single"/>
          <w:lang w:eastAsia="en-US"/>
        </w:rPr>
      </w:pPr>
    </w:p>
    <w:p w:rsidR="00CD06D2" w:rsidRDefault="001A375F" w:rsidP="00FE7E6A">
      <w:pPr>
        <w:pStyle w:val="a8"/>
        <w:spacing w:before="0" w:beforeAutospacing="0" w:after="0" w:afterAutospacing="0"/>
        <w:ind w:left="426"/>
        <w:textAlignment w:val="baseline"/>
        <w:rPr>
          <w:lang w:eastAsia="en-US"/>
        </w:rPr>
      </w:pPr>
      <w:r w:rsidRPr="00013887">
        <w:rPr>
          <w:b/>
          <w:u w:val="single"/>
          <w:lang w:eastAsia="en-US"/>
        </w:rPr>
        <w:t>По вопросу 1 решили:</w:t>
      </w:r>
      <w:r w:rsidRPr="00013887">
        <w:rPr>
          <w:lang w:eastAsia="en-US"/>
        </w:rPr>
        <w:t xml:space="preserve"> </w:t>
      </w:r>
    </w:p>
    <w:p w:rsidR="007B3883" w:rsidRPr="00013887" w:rsidRDefault="007B3883" w:rsidP="00FE7E6A">
      <w:pPr>
        <w:pStyle w:val="a8"/>
        <w:spacing w:before="0" w:beforeAutospacing="0" w:after="0" w:afterAutospacing="0"/>
        <w:ind w:left="426"/>
        <w:textAlignment w:val="baseline"/>
        <w:rPr>
          <w:rFonts w:eastAsiaTheme="minorHAnsi"/>
          <w:lang w:eastAsia="en-US"/>
        </w:rPr>
      </w:pPr>
    </w:p>
    <w:p w:rsidR="00F72BEE" w:rsidRDefault="005E47CB" w:rsidP="00FE7E6A">
      <w:pPr>
        <w:pStyle w:val="a8"/>
        <w:numPr>
          <w:ilvl w:val="0"/>
          <w:numId w:val="34"/>
        </w:numPr>
        <w:shd w:val="clear" w:color="auto" w:fill="FFFFFF"/>
        <w:spacing w:before="0" w:beforeAutospacing="0" w:after="67" w:afterAutospacing="0"/>
        <w:ind w:left="709" w:hanging="283"/>
        <w:jc w:val="both"/>
        <w:textAlignment w:val="baseline"/>
        <w:rPr>
          <w:color w:val="494343"/>
        </w:rPr>
      </w:pPr>
      <w:r>
        <w:rPr>
          <w:color w:val="494343"/>
        </w:rPr>
        <w:t>Одобрить подходы, предложенные в проекте рекомендации</w:t>
      </w:r>
      <w:r w:rsidR="00996427">
        <w:rPr>
          <w:color w:val="494343"/>
        </w:rPr>
        <w:t xml:space="preserve"> </w:t>
      </w:r>
      <w:r w:rsidR="00996427" w:rsidRPr="00996427">
        <w:rPr>
          <w:rStyle w:val="a9"/>
        </w:rPr>
        <w:t>«Резерв сомнительных долгов»</w:t>
      </w:r>
      <w:r>
        <w:rPr>
          <w:color w:val="494343"/>
        </w:rPr>
        <w:t xml:space="preserve">. </w:t>
      </w:r>
    </w:p>
    <w:p w:rsidR="00F72BEE" w:rsidRDefault="005E47CB" w:rsidP="00FE7E6A">
      <w:pPr>
        <w:pStyle w:val="a8"/>
        <w:numPr>
          <w:ilvl w:val="0"/>
          <w:numId w:val="34"/>
        </w:numPr>
        <w:shd w:val="clear" w:color="auto" w:fill="FFFFFF"/>
        <w:spacing w:before="0" w:beforeAutospacing="0" w:after="67" w:afterAutospacing="0"/>
        <w:ind w:left="709" w:hanging="283"/>
        <w:jc w:val="both"/>
        <w:textAlignment w:val="baseline"/>
        <w:rPr>
          <w:color w:val="494343"/>
        </w:rPr>
      </w:pPr>
      <w:r>
        <w:rPr>
          <w:color w:val="494343"/>
        </w:rPr>
        <w:t xml:space="preserve">Продолжить работу над проектом в редакции Приложения №1 к настоящему Протоколу, акцентируя внимание на более полной имплементации подходов, заложенных в </w:t>
      </w:r>
      <w:r>
        <w:rPr>
          <w:color w:val="494343"/>
          <w:lang w:val="en-US"/>
        </w:rPr>
        <w:t>IFRS</w:t>
      </w:r>
      <w:r w:rsidRPr="005E47CB">
        <w:rPr>
          <w:color w:val="494343"/>
        </w:rPr>
        <w:t xml:space="preserve"> 9</w:t>
      </w:r>
      <w:r>
        <w:rPr>
          <w:color w:val="494343"/>
        </w:rPr>
        <w:t>.</w:t>
      </w:r>
    </w:p>
    <w:p w:rsidR="00B10F44" w:rsidRPr="00513B34" w:rsidRDefault="005E47CB" w:rsidP="00FE7E6A">
      <w:pPr>
        <w:pStyle w:val="a8"/>
        <w:spacing w:before="0" w:beforeAutospacing="0" w:after="0" w:afterAutospacing="0"/>
        <w:ind w:left="426"/>
        <w:textAlignment w:val="baseline"/>
        <w:rPr>
          <w:lang w:eastAsia="en-US"/>
        </w:rPr>
      </w:pPr>
      <w:r w:rsidRPr="00513B34">
        <w:rPr>
          <w:lang w:eastAsia="en-US"/>
        </w:rPr>
        <w:t>За - 21</w:t>
      </w:r>
    </w:p>
    <w:p w:rsidR="00673FFD" w:rsidRDefault="00673FFD" w:rsidP="00FE7E6A">
      <w:pPr>
        <w:pStyle w:val="a8"/>
        <w:spacing w:before="0" w:beforeAutospacing="0" w:after="0" w:afterAutospacing="0"/>
        <w:ind w:left="426"/>
        <w:textAlignment w:val="baseline"/>
        <w:rPr>
          <w:lang w:eastAsia="en-US"/>
        </w:rPr>
      </w:pPr>
      <w:r>
        <w:rPr>
          <w:lang w:eastAsia="en-US"/>
        </w:rPr>
        <w:t>Против - 0</w:t>
      </w:r>
    </w:p>
    <w:p w:rsidR="005E47CB" w:rsidRPr="00513B34" w:rsidRDefault="005E47CB" w:rsidP="00FE7E6A">
      <w:pPr>
        <w:pStyle w:val="a8"/>
        <w:spacing w:before="0" w:beforeAutospacing="0" w:after="0" w:afterAutospacing="0"/>
        <w:ind w:left="426"/>
        <w:textAlignment w:val="baseline"/>
        <w:rPr>
          <w:lang w:eastAsia="en-US"/>
        </w:rPr>
      </w:pPr>
      <w:r w:rsidRPr="00513B34">
        <w:rPr>
          <w:lang w:eastAsia="en-US"/>
        </w:rPr>
        <w:t xml:space="preserve">Воздержалось – </w:t>
      </w:r>
      <w:r w:rsidR="00513B34" w:rsidRPr="00513B34">
        <w:rPr>
          <w:lang w:eastAsia="en-US"/>
        </w:rPr>
        <w:t>5</w:t>
      </w:r>
    </w:p>
    <w:p w:rsidR="005E47CB" w:rsidRDefault="005E47CB" w:rsidP="00FE7E6A">
      <w:pPr>
        <w:pStyle w:val="a8"/>
        <w:spacing w:before="0" w:beforeAutospacing="0" w:after="0" w:afterAutospacing="0"/>
        <w:ind w:left="426"/>
        <w:textAlignment w:val="baseline"/>
        <w:rPr>
          <w:b/>
          <w:u w:val="single"/>
          <w:lang w:eastAsia="en-US"/>
        </w:rPr>
      </w:pPr>
    </w:p>
    <w:p w:rsidR="00733E15" w:rsidRPr="00013887" w:rsidRDefault="00733E15" w:rsidP="00FE7E6A">
      <w:pPr>
        <w:pStyle w:val="a8"/>
        <w:spacing w:before="0" w:beforeAutospacing="0" w:after="0" w:afterAutospacing="0"/>
        <w:ind w:left="426"/>
        <w:textAlignment w:val="baseline"/>
        <w:rPr>
          <w:rFonts w:eastAsiaTheme="minorHAnsi"/>
          <w:lang w:eastAsia="en-US"/>
        </w:rPr>
      </w:pPr>
      <w:r w:rsidRPr="00013887">
        <w:rPr>
          <w:b/>
          <w:u w:val="single"/>
          <w:lang w:eastAsia="en-US"/>
        </w:rPr>
        <w:t xml:space="preserve">По вопросу </w:t>
      </w:r>
      <w:r>
        <w:rPr>
          <w:b/>
          <w:u w:val="single"/>
          <w:lang w:eastAsia="en-US"/>
        </w:rPr>
        <w:t>2</w:t>
      </w:r>
      <w:r w:rsidRPr="00013887">
        <w:rPr>
          <w:b/>
          <w:u w:val="single"/>
          <w:lang w:eastAsia="en-US"/>
        </w:rPr>
        <w:t>:</w:t>
      </w:r>
      <w:r w:rsidRPr="00013887">
        <w:rPr>
          <w:lang w:eastAsia="en-US"/>
        </w:rPr>
        <w:t xml:space="preserve"> </w:t>
      </w:r>
    </w:p>
    <w:p w:rsidR="00733E15" w:rsidRPr="007953DD" w:rsidRDefault="00733E15" w:rsidP="00FE7E6A">
      <w:pPr>
        <w:pStyle w:val="a8"/>
        <w:shd w:val="clear" w:color="auto" w:fill="FFFFFF"/>
        <w:spacing w:before="0" w:beforeAutospacing="0" w:after="67" w:afterAutospacing="0"/>
        <w:ind w:left="426"/>
        <w:jc w:val="both"/>
        <w:textAlignment w:val="baseline"/>
        <w:rPr>
          <w:color w:val="494343"/>
        </w:rPr>
      </w:pPr>
    </w:p>
    <w:p w:rsidR="00513B34" w:rsidRDefault="00513B34" w:rsidP="00996427">
      <w:pPr>
        <w:pStyle w:val="a8"/>
        <w:shd w:val="clear" w:color="auto" w:fill="FFFFFF"/>
        <w:spacing w:before="0" w:beforeAutospacing="0" w:after="67" w:afterAutospacing="0"/>
        <w:ind w:left="426"/>
        <w:jc w:val="both"/>
        <w:textAlignment w:val="baseline"/>
        <w:rPr>
          <w:rStyle w:val="a9"/>
        </w:rPr>
      </w:pPr>
      <w:r>
        <w:rPr>
          <w:color w:val="494343"/>
        </w:rPr>
        <w:t>На голосование бы</w:t>
      </w:r>
      <w:r w:rsidR="00673FFD">
        <w:rPr>
          <w:color w:val="494343"/>
        </w:rPr>
        <w:t>л вынесен вопрос</w:t>
      </w:r>
      <w:r>
        <w:rPr>
          <w:color w:val="494343"/>
        </w:rPr>
        <w:t xml:space="preserve">: «Утвердить ли итоговую редакцию </w:t>
      </w:r>
      <w:r w:rsidRPr="004F5F53">
        <w:rPr>
          <w:color w:val="494343"/>
        </w:rPr>
        <w:t>Информационного письма </w:t>
      </w:r>
      <w:hyperlink r:id="rId11" w:tgtFrame="_blank" w:history="1">
        <w:r w:rsidRPr="004F5F53">
          <w:rPr>
            <w:rStyle w:val="a9"/>
          </w:rPr>
          <w:t xml:space="preserve">ИП-01/2019-КпР </w:t>
        </w:r>
        <w:r w:rsidR="00996427" w:rsidRPr="00996427">
          <w:rPr>
            <w:rStyle w:val="a9"/>
          </w:rPr>
          <w:t>«</w:t>
        </w:r>
        <w:r w:rsidRPr="004F5F53">
          <w:rPr>
            <w:rStyle w:val="a9"/>
          </w:rPr>
          <w:t>Регулирующие документы</w:t>
        </w:r>
        <w:r w:rsidR="00673FFD">
          <w:rPr>
            <w:rStyle w:val="a9"/>
          </w:rPr>
          <w:t>»</w:t>
        </w:r>
      </w:hyperlink>
      <w:r>
        <w:rPr>
          <w:rStyle w:val="a9"/>
        </w:rPr>
        <w:t>.</w:t>
      </w:r>
    </w:p>
    <w:p w:rsidR="00513B34" w:rsidRDefault="00513B34" w:rsidP="00996427">
      <w:pPr>
        <w:pStyle w:val="a8"/>
        <w:spacing w:before="0" w:beforeAutospacing="0" w:after="0" w:afterAutospacing="0"/>
        <w:ind w:left="426"/>
        <w:textAlignment w:val="baseline"/>
        <w:rPr>
          <w:lang w:eastAsia="en-US"/>
        </w:rPr>
      </w:pPr>
      <w:r>
        <w:rPr>
          <w:lang w:eastAsia="en-US"/>
        </w:rPr>
        <w:t>Итоги голосования:</w:t>
      </w:r>
    </w:p>
    <w:p w:rsidR="00513B34" w:rsidRPr="00513B34" w:rsidRDefault="00513B34" w:rsidP="00996427">
      <w:pPr>
        <w:pStyle w:val="a8"/>
        <w:spacing w:before="0" w:beforeAutospacing="0" w:after="0" w:afterAutospacing="0"/>
        <w:ind w:left="426"/>
        <w:textAlignment w:val="baseline"/>
        <w:rPr>
          <w:lang w:eastAsia="en-US"/>
        </w:rPr>
      </w:pPr>
      <w:r w:rsidRPr="00513B34">
        <w:rPr>
          <w:lang w:eastAsia="en-US"/>
        </w:rPr>
        <w:t>За - 6</w:t>
      </w:r>
    </w:p>
    <w:p w:rsidR="00513B34" w:rsidRPr="00513B34" w:rsidRDefault="00513B34" w:rsidP="00996427">
      <w:pPr>
        <w:pStyle w:val="a8"/>
        <w:spacing w:before="0" w:beforeAutospacing="0" w:after="0" w:afterAutospacing="0"/>
        <w:ind w:left="426"/>
        <w:textAlignment w:val="baseline"/>
        <w:rPr>
          <w:lang w:eastAsia="en-US"/>
        </w:rPr>
      </w:pPr>
      <w:r w:rsidRPr="00513B34">
        <w:rPr>
          <w:lang w:eastAsia="en-US"/>
        </w:rPr>
        <w:t>Против - 5</w:t>
      </w:r>
    </w:p>
    <w:p w:rsidR="0080180E" w:rsidRDefault="00513B34" w:rsidP="0080180E">
      <w:pPr>
        <w:pStyle w:val="a8"/>
        <w:spacing w:before="0" w:beforeAutospacing="0" w:after="0" w:afterAutospacing="0"/>
        <w:ind w:left="426"/>
        <w:textAlignment w:val="baseline"/>
        <w:rPr>
          <w:color w:val="494343"/>
        </w:rPr>
      </w:pPr>
      <w:r w:rsidRPr="00513B34">
        <w:rPr>
          <w:lang w:eastAsia="en-US"/>
        </w:rPr>
        <w:t>Воздержалось - 12</w:t>
      </w:r>
    </w:p>
    <w:p w:rsidR="00ED0042" w:rsidRPr="00FE7E6A" w:rsidRDefault="00513B34" w:rsidP="00996427">
      <w:pPr>
        <w:pStyle w:val="a8"/>
        <w:shd w:val="clear" w:color="auto" w:fill="FFFFFF"/>
        <w:spacing w:before="0" w:beforeAutospacing="0" w:after="67" w:afterAutospacing="0"/>
        <w:ind w:left="426"/>
        <w:jc w:val="both"/>
        <w:textAlignment w:val="baseline"/>
        <w:rPr>
          <w:color w:val="494343"/>
        </w:rPr>
      </w:pPr>
      <w:r>
        <w:rPr>
          <w:color w:val="494343"/>
        </w:rPr>
        <w:t xml:space="preserve">На основании голосования </w:t>
      </w:r>
      <w:r w:rsidRPr="00211EDB">
        <w:rPr>
          <w:b/>
          <w:color w:val="494343"/>
        </w:rPr>
        <w:t>по вопросу</w:t>
      </w:r>
      <w:r>
        <w:rPr>
          <w:color w:val="494343"/>
        </w:rPr>
        <w:t xml:space="preserve"> </w:t>
      </w:r>
      <w:r w:rsidRPr="00211EDB">
        <w:rPr>
          <w:b/>
          <w:color w:val="494343"/>
        </w:rPr>
        <w:t>2</w:t>
      </w:r>
      <w:r>
        <w:rPr>
          <w:color w:val="494343"/>
        </w:rPr>
        <w:t xml:space="preserve"> </w:t>
      </w:r>
      <w:r w:rsidRPr="00211EDB">
        <w:rPr>
          <w:b/>
          <w:color w:val="494343"/>
        </w:rPr>
        <w:t>решили</w:t>
      </w:r>
      <w:r w:rsidR="00211EDB">
        <w:rPr>
          <w:color w:val="494343"/>
        </w:rPr>
        <w:t>:</w:t>
      </w:r>
      <w:r>
        <w:rPr>
          <w:color w:val="494343"/>
        </w:rPr>
        <w:t xml:space="preserve"> Продолжить работу над проектом </w:t>
      </w:r>
      <w:r w:rsidRPr="004F5F53">
        <w:rPr>
          <w:color w:val="494343"/>
        </w:rPr>
        <w:t>Информационного письма </w:t>
      </w:r>
      <w:r w:rsidRPr="00996427">
        <w:rPr>
          <w:rStyle w:val="a9"/>
        </w:rPr>
        <w:t xml:space="preserve">ИП-01/2019-КпР </w:t>
      </w:r>
      <w:r w:rsidR="00996427" w:rsidRPr="00996427">
        <w:rPr>
          <w:rStyle w:val="a9"/>
        </w:rPr>
        <w:t>«</w:t>
      </w:r>
      <w:r w:rsidRPr="00996427">
        <w:rPr>
          <w:rStyle w:val="a9"/>
        </w:rPr>
        <w:t>Регулирующие документы</w:t>
      </w:r>
      <w:r w:rsidR="00673FFD">
        <w:rPr>
          <w:rStyle w:val="a9"/>
        </w:rPr>
        <w:t>»</w:t>
      </w:r>
      <w:r w:rsidR="00C66B3E">
        <w:rPr>
          <w:color w:val="494343"/>
        </w:rPr>
        <w:t>.</w:t>
      </w:r>
    </w:p>
    <w:p w:rsidR="005E47CB" w:rsidRDefault="005E47CB" w:rsidP="005E47CB">
      <w:pPr>
        <w:pStyle w:val="a8"/>
        <w:shd w:val="clear" w:color="auto" w:fill="FFFFFF"/>
        <w:spacing w:before="0" w:beforeAutospacing="0" w:after="67" w:afterAutospacing="0"/>
        <w:jc w:val="both"/>
        <w:textAlignment w:val="baseline"/>
        <w:rPr>
          <w:color w:val="494343"/>
        </w:rPr>
      </w:pPr>
    </w:p>
    <w:p w:rsidR="004F5F53" w:rsidRPr="00013887" w:rsidRDefault="004F5F53" w:rsidP="004F5F53">
      <w:pPr>
        <w:pStyle w:val="a8"/>
        <w:spacing w:before="0" w:beforeAutospacing="0" w:after="0" w:afterAutospacing="0"/>
        <w:ind w:left="426"/>
        <w:textAlignment w:val="baseline"/>
        <w:rPr>
          <w:rFonts w:eastAsiaTheme="minorHAnsi"/>
          <w:lang w:eastAsia="en-US"/>
        </w:rPr>
      </w:pPr>
      <w:r w:rsidRPr="00013887">
        <w:rPr>
          <w:b/>
          <w:u w:val="single"/>
          <w:lang w:eastAsia="en-US"/>
        </w:rPr>
        <w:t xml:space="preserve">По вопросу </w:t>
      </w:r>
      <w:r>
        <w:rPr>
          <w:b/>
          <w:u w:val="single"/>
          <w:lang w:eastAsia="en-US"/>
        </w:rPr>
        <w:t>3</w:t>
      </w:r>
      <w:r w:rsidRPr="00013887">
        <w:rPr>
          <w:b/>
          <w:u w:val="single"/>
          <w:lang w:eastAsia="en-US"/>
        </w:rPr>
        <w:t xml:space="preserve"> решили:</w:t>
      </w:r>
      <w:r w:rsidRPr="00013887">
        <w:rPr>
          <w:lang w:eastAsia="en-US"/>
        </w:rPr>
        <w:t xml:space="preserve"> </w:t>
      </w:r>
    </w:p>
    <w:p w:rsidR="004F5F53" w:rsidRPr="007953DD" w:rsidRDefault="004F5F53" w:rsidP="004F5F53">
      <w:pPr>
        <w:pStyle w:val="a8"/>
        <w:shd w:val="clear" w:color="auto" w:fill="FFFFFF"/>
        <w:spacing w:before="0" w:beforeAutospacing="0" w:after="67" w:afterAutospacing="0"/>
        <w:ind w:left="426"/>
        <w:jc w:val="both"/>
        <w:textAlignment w:val="baseline"/>
        <w:rPr>
          <w:color w:val="494343"/>
        </w:rPr>
      </w:pPr>
    </w:p>
    <w:p w:rsidR="004F5F53" w:rsidRPr="00FE7E6A" w:rsidRDefault="00211EDB" w:rsidP="00996427">
      <w:pPr>
        <w:pStyle w:val="a8"/>
        <w:shd w:val="clear" w:color="auto" w:fill="FFFFFF"/>
        <w:spacing w:before="0" w:beforeAutospacing="0" w:after="67" w:afterAutospacing="0"/>
        <w:ind w:left="426"/>
        <w:jc w:val="both"/>
        <w:textAlignment w:val="baseline"/>
        <w:rPr>
          <w:color w:val="494343"/>
        </w:rPr>
      </w:pPr>
      <w:r>
        <w:rPr>
          <w:color w:val="494343"/>
        </w:rPr>
        <w:t xml:space="preserve">Продолжить работу над проектом </w:t>
      </w:r>
      <w:r w:rsidR="00BD1F5B">
        <w:rPr>
          <w:color w:val="494343"/>
        </w:rPr>
        <w:t>Рекомендация</w:t>
      </w:r>
      <w:r w:rsidR="00BD1F5B" w:rsidRPr="00996427">
        <w:rPr>
          <w:color w:val="494343"/>
        </w:rPr>
        <w:t xml:space="preserve"> </w:t>
      </w:r>
      <w:r w:rsidR="00996427" w:rsidRPr="00996427">
        <w:rPr>
          <w:rStyle w:val="a9"/>
        </w:rPr>
        <w:t>«</w:t>
      </w:r>
      <w:hyperlink r:id="rId12" w:tgtFrame="_blank" w:history="1">
        <w:r w:rsidR="00996427">
          <w:rPr>
            <w:rStyle w:val="a9"/>
          </w:rPr>
          <w:t xml:space="preserve">Переход </w:t>
        </w:r>
        <w:r w:rsidR="00A92435" w:rsidRPr="00A92435">
          <w:rPr>
            <w:rStyle w:val="a9"/>
          </w:rPr>
          <w:t>на новый порядок учета налога на прибыль с 2020 года</w:t>
        </w:r>
      </w:hyperlink>
      <w:r w:rsidR="00996427">
        <w:rPr>
          <w:rStyle w:val="a9"/>
        </w:rPr>
        <w:t>»</w:t>
      </w:r>
      <w:r w:rsidR="00BD1F5B" w:rsidRPr="00996427">
        <w:rPr>
          <w:color w:val="494343"/>
        </w:rPr>
        <w:t xml:space="preserve"> </w:t>
      </w:r>
      <w:r>
        <w:rPr>
          <w:color w:val="494343"/>
        </w:rPr>
        <w:t>в редакции Приложения №2 к настоящему Протоколу</w:t>
      </w:r>
      <w:r w:rsidR="004F5F53">
        <w:rPr>
          <w:color w:val="494343"/>
        </w:rPr>
        <w:t>.</w:t>
      </w:r>
    </w:p>
    <w:p w:rsidR="004F5F53" w:rsidRDefault="004F5F53" w:rsidP="004F5F53">
      <w:pPr>
        <w:pStyle w:val="a8"/>
        <w:shd w:val="clear" w:color="auto" w:fill="FFFFFF"/>
        <w:spacing w:before="0" w:beforeAutospacing="0" w:after="67" w:afterAutospacing="0"/>
        <w:ind w:left="851"/>
        <w:jc w:val="both"/>
        <w:textAlignment w:val="baseline"/>
        <w:rPr>
          <w:color w:val="494343"/>
        </w:rPr>
      </w:pPr>
    </w:p>
    <w:p w:rsidR="004F5F53" w:rsidRPr="00013887" w:rsidRDefault="004F5F53" w:rsidP="004F5F53">
      <w:pPr>
        <w:pStyle w:val="a8"/>
        <w:spacing w:before="0" w:beforeAutospacing="0" w:after="0" w:afterAutospacing="0"/>
        <w:ind w:left="426"/>
        <w:textAlignment w:val="baseline"/>
        <w:rPr>
          <w:rFonts w:eastAsiaTheme="minorHAnsi"/>
          <w:lang w:eastAsia="en-US"/>
        </w:rPr>
      </w:pPr>
      <w:r w:rsidRPr="00013887">
        <w:rPr>
          <w:b/>
          <w:u w:val="single"/>
          <w:lang w:eastAsia="en-US"/>
        </w:rPr>
        <w:t xml:space="preserve">По вопросу </w:t>
      </w:r>
      <w:r>
        <w:rPr>
          <w:b/>
          <w:u w:val="single"/>
          <w:lang w:eastAsia="en-US"/>
        </w:rPr>
        <w:t>4</w:t>
      </w:r>
      <w:r w:rsidR="00211EDB">
        <w:rPr>
          <w:b/>
          <w:u w:val="single"/>
          <w:lang w:eastAsia="en-US"/>
        </w:rPr>
        <w:t xml:space="preserve"> решили</w:t>
      </w:r>
      <w:r w:rsidRPr="00013887">
        <w:rPr>
          <w:b/>
          <w:u w:val="single"/>
          <w:lang w:eastAsia="en-US"/>
        </w:rPr>
        <w:t>:</w:t>
      </w:r>
      <w:r w:rsidRPr="00013887">
        <w:rPr>
          <w:lang w:eastAsia="en-US"/>
        </w:rPr>
        <w:t xml:space="preserve"> </w:t>
      </w:r>
    </w:p>
    <w:p w:rsidR="004F5F53" w:rsidRDefault="004F5F53" w:rsidP="004F5F53">
      <w:pPr>
        <w:pStyle w:val="a8"/>
        <w:shd w:val="clear" w:color="auto" w:fill="FFFFFF"/>
        <w:spacing w:before="0" w:beforeAutospacing="0" w:after="67" w:afterAutospacing="0"/>
        <w:ind w:left="851"/>
        <w:jc w:val="both"/>
        <w:textAlignment w:val="baseline"/>
        <w:rPr>
          <w:color w:val="494343"/>
        </w:rPr>
      </w:pPr>
      <w:r>
        <w:rPr>
          <w:color w:val="494343"/>
        </w:rPr>
        <w:t xml:space="preserve"> </w:t>
      </w:r>
    </w:p>
    <w:p w:rsidR="004F5F53" w:rsidRPr="00FE7E6A" w:rsidRDefault="00211EDB" w:rsidP="0080180E">
      <w:pPr>
        <w:pStyle w:val="a8"/>
        <w:shd w:val="clear" w:color="auto" w:fill="FFFFFF"/>
        <w:spacing w:before="0" w:beforeAutospacing="0" w:after="67" w:afterAutospacing="0"/>
        <w:ind w:left="426"/>
        <w:jc w:val="both"/>
        <w:textAlignment w:val="baseline"/>
        <w:rPr>
          <w:color w:val="494343"/>
        </w:rPr>
      </w:pPr>
      <w:r>
        <w:rPr>
          <w:color w:val="494343"/>
        </w:rPr>
        <w:t xml:space="preserve">Рассмотрение проекта Рекомендации </w:t>
      </w:r>
      <w:r w:rsidRPr="00673FFD">
        <w:rPr>
          <w:rStyle w:val="a9"/>
        </w:rPr>
        <w:t>«</w:t>
      </w:r>
      <w:hyperlink r:id="rId13" w:tgtFrame="_blank" w:history="1">
        <w:r w:rsidRPr="00673FFD">
          <w:rPr>
            <w:rStyle w:val="a9"/>
          </w:rPr>
          <w:t xml:space="preserve">Регистр учета </w:t>
        </w:r>
        <w:proofErr w:type="gramStart"/>
        <w:r w:rsidRPr="00673FFD">
          <w:rPr>
            <w:rStyle w:val="a9"/>
          </w:rPr>
          <w:t>временных</w:t>
        </w:r>
        <w:proofErr w:type="gramEnd"/>
        <w:r w:rsidRPr="00673FFD">
          <w:rPr>
            <w:rStyle w:val="a9"/>
          </w:rPr>
          <w:t xml:space="preserve"> </w:t>
        </w:r>
        <w:proofErr w:type="spellStart"/>
        <w:r w:rsidRPr="00673FFD">
          <w:rPr>
            <w:rStyle w:val="a9"/>
          </w:rPr>
          <w:t>разниц</w:t>
        </w:r>
        <w:proofErr w:type="spellEnd"/>
      </w:hyperlink>
      <w:r w:rsidRPr="00673FFD">
        <w:rPr>
          <w:rStyle w:val="a9"/>
        </w:rPr>
        <w:t>»</w:t>
      </w:r>
      <w:r w:rsidRPr="00996427">
        <w:rPr>
          <w:color w:val="494343"/>
        </w:rPr>
        <w:t xml:space="preserve"> </w:t>
      </w:r>
      <w:r w:rsidRPr="003C3AB0">
        <w:rPr>
          <w:color w:val="494343"/>
        </w:rPr>
        <w:t xml:space="preserve">перенести на следующее заседание </w:t>
      </w:r>
      <w:proofErr w:type="spellStart"/>
      <w:r w:rsidRPr="003C3AB0">
        <w:rPr>
          <w:color w:val="494343"/>
        </w:rPr>
        <w:t>КпР</w:t>
      </w:r>
      <w:proofErr w:type="spellEnd"/>
      <w:r w:rsidRPr="00211EDB">
        <w:rPr>
          <w:color w:val="494343"/>
        </w:rPr>
        <w:t xml:space="preserve"> </w:t>
      </w:r>
      <w:r>
        <w:rPr>
          <w:color w:val="494343"/>
        </w:rPr>
        <w:t>в редакции Приложения №3 к настоящему Протоколу</w:t>
      </w:r>
      <w:r w:rsidRPr="003C3AB0">
        <w:rPr>
          <w:color w:val="494343"/>
        </w:rPr>
        <w:t>.</w:t>
      </w:r>
    </w:p>
    <w:p w:rsidR="00733E15" w:rsidRDefault="00733E15" w:rsidP="00FE7E6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E7C" w:rsidRPr="00116D77" w:rsidRDefault="00116D77" w:rsidP="00FE7E6A">
      <w:pPr>
        <w:suppressAutoHyphens/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  <w:lang w:eastAsia="en-US"/>
        </w:rPr>
      </w:pPr>
      <w:r w:rsidRPr="00116D77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  <w:lang w:eastAsia="en-US"/>
        </w:rPr>
        <w:t>ПРИЛОЖЕНИЯ</w:t>
      </w:r>
    </w:p>
    <w:p w:rsidR="0080180E" w:rsidRDefault="0080180E" w:rsidP="00FE7E6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0180E" w:rsidRPr="0080180E" w:rsidRDefault="0080180E" w:rsidP="0080180E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180E">
        <w:rPr>
          <w:rFonts w:ascii="Times New Roman" w:hAnsi="Times New Roman" w:cs="Times New Roman"/>
          <w:sz w:val="24"/>
          <w:szCs w:val="24"/>
          <w:lang w:eastAsia="en-US"/>
        </w:rPr>
        <w:t xml:space="preserve">- Приложение №1. Рекомендация Р-Х/2019 - </w:t>
      </w:r>
      <w:proofErr w:type="spellStart"/>
      <w:r w:rsidRPr="0080180E">
        <w:rPr>
          <w:rFonts w:ascii="Times New Roman" w:hAnsi="Times New Roman" w:cs="Times New Roman"/>
          <w:sz w:val="24"/>
          <w:szCs w:val="24"/>
          <w:lang w:eastAsia="en-US"/>
        </w:rPr>
        <w:t>КпР</w:t>
      </w:r>
      <w:proofErr w:type="spellEnd"/>
      <w:r w:rsidRPr="0080180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hyperlink r:id="rId14" w:tgtFrame="_blank" w:history="1">
        <w:r w:rsidRPr="0080180E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Резерв сомнительных долгов</w:t>
        </w:r>
      </w:hyperlink>
      <w:r w:rsidRPr="0080180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0180E" w:rsidRPr="0080180E" w:rsidRDefault="0080180E" w:rsidP="0080180E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180E">
        <w:rPr>
          <w:rFonts w:ascii="Times New Roman" w:hAnsi="Times New Roman" w:cs="Times New Roman"/>
          <w:sz w:val="24"/>
          <w:szCs w:val="24"/>
          <w:lang w:eastAsia="en-US"/>
        </w:rPr>
        <w:t>- Приложение №2. Информационное письмо </w:t>
      </w:r>
      <w:hyperlink r:id="rId15" w:tgtFrame="_blank" w:history="1">
        <w:r w:rsidRPr="0080180E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ИП-01/2019-КпР "Регулирующие документы"</w:t>
        </w:r>
      </w:hyperlink>
      <w:r w:rsidRPr="0080180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0180E" w:rsidRPr="0080180E" w:rsidRDefault="0080180E" w:rsidP="0080180E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180E">
        <w:rPr>
          <w:rFonts w:ascii="Times New Roman" w:hAnsi="Times New Roman" w:cs="Times New Roman"/>
          <w:sz w:val="24"/>
          <w:szCs w:val="24"/>
          <w:lang w:eastAsia="en-US"/>
        </w:rPr>
        <w:t xml:space="preserve">- Приложение №3. Рекомендация Р-Х/2019 - </w:t>
      </w:r>
      <w:proofErr w:type="spellStart"/>
      <w:r w:rsidRPr="0080180E">
        <w:rPr>
          <w:rFonts w:ascii="Times New Roman" w:hAnsi="Times New Roman" w:cs="Times New Roman"/>
          <w:sz w:val="24"/>
          <w:szCs w:val="24"/>
          <w:lang w:eastAsia="en-US"/>
        </w:rPr>
        <w:t>КпР</w:t>
      </w:r>
      <w:proofErr w:type="spellEnd"/>
      <w:r w:rsidRPr="0080180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hyperlink r:id="rId16" w:tgtFrame="_blank" w:history="1">
        <w:r w:rsidRPr="0080180E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Переход</w:t>
        </w:r>
        <w:r w:rsidR="00D44E24" w:rsidRPr="00D44E24">
          <w:t xml:space="preserve"> </w:t>
        </w:r>
        <w:r w:rsidR="00D44E24" w:rsidRPr="00D44E24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на новый порядок учета налога на прибыль с 2020 года</w:t>
        </w:r>
      </w:hyperlink>
      <w:r w:rsidRPr="0080180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0180E" w:rsidRPr="0080180E" w:rsidRDefault="0080180E" w:rsidP="0080180E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180E">
        <w:rPr>
          <w:rFonts w:ascii="Times New Roman" w:hAnsi="Times New Roman" w:cs="Times New Roman"/>
          <w:sz w:val="24"/>
          <w:szCs w:val="24"/>
          <w:lang w:eastAsia="en-US"/>
        </w:rPr>
        <w:t xml:space="preserve">- Приложение №4. Рекомендация Р-Х/2019 - </w:t>
      </w:r>
      <w:proofErr w:type="spellStart"/>
      <w:r w:rsidRPr="0080180E">
        <w:rPr>
          <w:rFonts w:ascii="Times New Roman" w:hAnsi="Times New Roman" w:cs="Times New Roman"/>
          <w:sz w:val="24"/>
          <w:szCs w:val="24"/>
          <w:lang w:eastAsia="en-US"/>
        </w:rPr>
        <w:t>КпР</w:t>
      </w:r>
      <w:proofErr w:type="spellEnd"/>
      <w:r w:rsidRPr="0080180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hyperlink r:id="rId17" w:tgtFrame="_blank" w:history="1">
        <w:r w:rsidRPr="0080180E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 xml:space="preserve">Регистр учета </w:t>
        </w:r>
        <w:proofErr w:type="gramStart"/>
        <w:r w:rsidRPr="0080180E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временных</w:t>
        </w:r>
        <w:proofErr w:type="gramEnd"/>
        <w:r w:rsidRPr="0080180E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 xml:space="preserve"> </w:t>
        </w:r>
        <w:proofErr w:type="spellStart"/>
        <w:r w:rsidRPr="0080180E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разниц</w:t>
        </w:r>
        <w:proofErr w:type="spellEnd"/>
      </w:hyperlink>
      <w:r w:rsidRPr="0080180E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378F3" w:rsidRPr="000378F3" w:rsidRDefault="00F76FC0" w:rsidP="0080180E">
      <w:pPr>
        <w:suppressAutoHyphens/>
        <w:spacing w:before="80"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CDA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</w:t>
      </w:r>
      <w:r w:rsidR="00970886" w:rsidRPr="00986C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886" w:rsidRPr="009C1369">
        <w:rPr>
          <w:noProof/>
        </w:rPr>
        <w:drawing>
          <wp:inline distT="0" distB="0" distL="0" distR="0">
            <wp:extent cx="1298688" cy="673100"/>
            <wp:effectExtent l="19050" t="0" r="0" b="0"/>
            <wp:docPr id="2" name="Рисунок 2" descr="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35" cy="6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F03" w:rsidRPr="00986CDA">
        <w:rPr>
          <w:rFonts w:ascii="Times New Roman" w:hAnsi="Times New Roman" w:cs="Times New Roman"/>
          <w:color w:val="000000"/>
          <w:sz w:val="24"/>
          <w:szCs w:val="24"/>
        </w:rPr>
        <w:tab/>
        <w:t>О.А. Сухарева</w:t>
      </w:r>
    </w:p>
    <w:p w:rsidR="00194B03" w:rsidRPr="009C1369" w:rsidRDefault="00194B03" w:rsidP="00986CDA">
      <w:pPr>
        <w:tabs>
          <w:tab w:val="left" w:pos="5670"/>
        </w:tabs>
        <w:suppressAutoHyphens/>
        <w:spacing w:after="0" w:line="240" w:lineRule="auto"/>
        <w:ind w:left="2977" w:hanging="26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Секретарь</w:t>
      </w:r>
      <w:r w:rsidR="00986C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E89" w:rsidRPr="00134E8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89050" cy="296974"/>
            <wp:effectExtent l="19050" t="0" r="6350" b="0"/>
            <wp:docPr id="1" name="Рисунок 1" descr="F:\с зеленой флэшки\моя 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зеленой флэшки\моя подпись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35" cy="29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C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0526">
        <w:rPr>
          <w:rFonts w:ascii="Times New Roman" w:hAnsi="Times New Roman" w:cs="Times New Roman"/>
          <w:color w:val="000000"/>
          <w:sz w:val="24"/>
          <w:szCs w:val="24"/>
        </w:rPr>
        <w:t xml:space="preserve">С.А. Смирнова </w:t>
      </w:r>
    </w:p>
    <w:sectPr w:rsidR="00194B03" w:rsidRPr="009C1369" w:rsidSect="00986CDA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4E" w:rsidRDefault="00302F4E" w:rsidP="002B72A9">
      <w:pPr>
        <w:spacing w:after="0" w:line="240" w:lineRule="auto"/>
      </w:pPr>
      <w:r>
        <w:separator/>
      </w:r>
    </w:p>
  </w:endnote>
  <w:endnote w:type="continuationSeparator" w:id="0">
    <w:p w:rsidR="00302F4E" w:rsidRDefault="00302F4E" w:rsidP="002B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272901"/>
      <w:docPartObj>
        <w:docPartGallery w:val="Page Numbers (Bottom of Page)"/>
        <w:docPartUnique/>
      </w:docPartObj>
    </w:sdtPr>
    <w:sdtContent>
      <w:p w:rsidR="00266429" w:rsidRDefault="004B1C8C">
        <w:pPr>
          <w:pStyle w:val="ac"/>
          <w:jc w:val="right"/>
        </w:pPr>
        <w:r>
          <w:fldChar w:fldCharType="begin"/>
        </w:r>
        <w:r w:rsidR="00266429">
          <w:instrText>PAGE   \* MERGEFORMAT</w:instrText>
        </w:r>
        <w:r>
          <w:fldChar w:fldCharType="separate"/>
        </w:r>
        <w:r w:rsidR="00A92435">
          <w:rPr>
            <w:noProof/>
          </w:rPr>
          <w:t>4</w:t>
        </w:r>
        <w:r>
          <w:fldChar w:fldCharType="end"/>
        </w:r>
      </w:p>
    </w:sdtContent>
  </w:sdt>
  <w:p w:rsidR="003479C9" w:rsidRPr="009E0799" w:rsidRDefault="003479C9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4E" w:rsidRDefault="00302F4E" w:rsidP="002B72A9">
      <w:pPr>
        <w:spacing w:after="0" w:line="240" w:lineRule="auto"/>
      </w:pPr>
      <w:r>
        <w:separator/>
      </w:r>
    </w:p>
  </w:footnote>
  <w:footnote w:type="continuationSeparator" w:id="0">
    <w:p w:rsidR="00302F4E" w:rsidRDefault="00302F4E" w:rsidP="002B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A9" w:rsidRDefault="002B72A9">
    <w:pPr>
      <w:pStyle w:val="aa"/>
    </w:pPr>
    <w:r w:rsidRPr="002B72A9">
      <w:rPr>
        <w:noProof/>
      </w:rPr>
      <w:drawing>
        <wp:inline distT="0" distB="0" distL="0" distR="0">
          <wp:extent cx="819397" cy="307274"/>
          <wp:effectExtent l="0" t="0" r="0" b="0"/>
          <wp:docPr id="3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E11" w:rsidRDefault="001A6E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04"/>
    <w:multiLevelType w:val="hybridMultilevel"/>
    <w:tmpl w:val="9E7CA7D0"/>
    <w:lvl w:ilvl="0" w:tplc="7E6A37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8E1415"/>
    <w:multiLevelType w:val="hybridMultilevel"/>
    <w:tmpl w:val="4F48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E13"/>
    <w:multiLevelType w:val="hybridMultilevel"/>
    <w:tmpl w:val="5688FE5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A310B8B"/>
    <w:multiLevelType w:val="hybridMultilevel"/>
    <w:tmpl w:val="0E4CE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200CC4"/>
    <w:multiLevelType w:val="hybridMultilevel"/>
    <w:tmpl w:val="178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D5F5D"/>
    <w:multiLevelType w:val="hybridMultilevel"/>
    <w:tmpl w:val="F00A3F98"/>
    <w:lvl w:ilvl="0" w:tplc="A9C8EF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E037F3"/>
    <w:multiLevelType w:val="hybridMultilevel"/>
    <w:tmpl w:val="090C5F6A"/>
    <w:lvl w:ilvl="0" w:tplc="5D589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21FB5"/>
    <w:multiLevelType w:val="hybridMultilevel"/>
    <w:tmpl w:val="8C225512"/>
    <w:lvl w:ilvl="0" w:tplc="3B6E33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346E8"/>
    <w:multiLevelType w:val="multilevel"/>
    <w:tmpl w:val="B9548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eastAsia="Times New Roman" w:hint="default"/>
        <w:sz w:val="24"/>
      </w:rPr>
    </w:lvl>
  </w:abstractNum>
  <w:abstractNum w:abstractNumId="9">
    <w:nsid w:val="312D3817"/>
    <w:multiLevelType w:val="hybridMultilevel"/>
    <w:tmpl w:val="0A78E8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73008A"/>
    <w:multiLevelType w:val="hybridMultilevel"/>
    <w:tmpl w:val="C7E05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7A0593"/>
    <w:multiLevelType w:val="hybridMultilevel"/>
    <w:tmpl w:val="142C39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7C24230"/>
    <w:multiLevelType w:val="hybridMultilevel"/>
    <w:tmpl w:val="F19223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1A5995"/>
    <w:multiLevelType w:val="hybridMultilevel"/>
    <w:tmpl w:val="F0E07F06"/>
    <w:lvl w:ilvl="0" w:tplc="B00093B0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AA637B7"/>
    <w:multiLevelType w:val="hybridMultilevel"/>
    <w:tmpl w:val="F1A84152"/>
    <w:lvl w:ilvl="0" w:tplc="5E287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1A340E"/>
    <w:multiLevelType w:val="hybridMultilevel"/>
    <w:tmpl w:val="8074567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7C52614"/>
    <w:multiLevelType w:val="hybridMultilevel"/>
    <w:tmpl w:val="89A0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8260C"/>
    <w:multiLevelType w:val="hybridMultilevel"/>
    <w:tmpl w:val="14FAFE98"/>
    <w:lvl w:ilvl="0" w:tplc="228CA01E">
      <w:start w:val="1"/>
      <w:numFmt w:val="decimal"/>
      <w:lvlText w:val="%1."/>
      <w:lvlJc w:val="left"/>
      <w:pPr>
        <w:ind w:left="899" w:hanging="360"/>
      </w:pPr>
      <w:rPr>
        <w:rFonts w:ascii="Arial" w:eastAsiaTheme="minorEastAsia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82D3454"/>
    <w:multiLevelType w:val="hybridMultilevel"/>
    <w:tmpl w:val="760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46A23"/>
    <w:multiLevelType w:val="hybridMultilevel"/>
    <w:tmpl w:val="3D94E6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E6256B"/>
    <w:multiLevelType w:val="hybridMultilevel"/>
    <w:tmpl w:val="5ADACD78"/>
    <w:lvl w:ilvl="0" w:tplc="08DC3E5C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16D72"/>
    <w:multiLevelType w:val="hybridMultilevel"/>
    <w:tmpl w:val="E49493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6C0499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928" w:hanging="360"/>
      </w:pPr>
      <w:rPr>
        <w:b/>
        <w:color w:val="C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737CDA"/>
    <w:multiLevelType w:val="hybridMultilevel"/>
    <w:tmpl w:val="58B6D048"/>
    <w:lvl w:ilvl="0" w:tplc="CAFA550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E31EDF"/>
    <w:multiLevelType w:val="hybridMultilevel"/>
    <w:tmpl w:val="F19223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937095"/>
    <w:multiLevelType w:val="hybridMultilevel"/>
    <w:tmpl w:val="E5A6C35A"/>
    <w:lvl w:ilvl="0" w:tplc="F4D891DE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64F83B8F"/>
    <w:multiLevelType w:val="hybridMultilevel"/>
    <w:tmpl w:val="23A248F8"/>
    <w:lvl w:ilvl="0" w:tplc="91B4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81485D"/>
    <w:multiLevelType w:val="hybridMultilevel"/>
    <w:tmpl w:val="71680DF0"/>
    <w:lvl w:ilvl="0" w:tplc="42DE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14305C"/>
    <w:multiLevelType w:val="hybridMultilevel"/>
    <w:tmpl w:val="CC6E483A"/>
    <w:lvl w:ilvl="0" w:tplc="AE0458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921225"/>
    <w:multiLevelType w:val="hybridMultilevel"/>
    <w:tmpl w:val="9E1C1D20"/>
    <w:lvl w:ilvl="0" w:tplc="9A2E4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86D29"/>
    <w:multiLevelType w:val="multilevel"/>
    <w:tmpl w:val="3342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eastAsia="Times New Roman" w:hint="default"/>
        <w:sz w:val="24"/>
      </w:rPr>
    </w:lvl>
  </w:abstractNum>
  <w:abstractNum w:abstractNumId="33">
    <w:nsid w:val="706F1E49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86" w:hanging="360"/>
      </w:pPr>
      <w:rPr>
        <w:b/>
        <w:color w:val="C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21CAE"/>
    <w:multiLevelType w:val="hybridMultilevel"/>
    <w:tmpl w:val="004E28CC"/>
    <w:lvl w:ilvl="0" w:tplc="971475FE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7E705BD8"/>
    <w:multiLevelType w:val="hybridMultilevel"/>
    <w:tmpl w:val="0C02E31E"/>
    <w:lvl w:ilvl="0" w:tplc="9192F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17"/>
  </w:num>
  <w:num w:numId="5">
    <w:abstractNumId w:val="8"/>
  </w:num>
  <w:num w:numId="6">
    <w:abstractNumId w:val="31"/>
  </w:num>
  <w:num w:numId="7">
    <w:abstractNumId w:val="15"/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"/>
  </w:num>
  <w:num w:numId="13">
    <w:abstractNumId w:val="14"/>
  </w:num>
  <w:num w:numId="14">
    <w:abstractNumId w:val="10"/>
  </w:num>
  <w:num w:numId="15">
    <w:abstractNumId w:val="16"/>
  </w:num>
  <w:num w:numId="16">
    <w:abstractNumId w:val="7"/>
  </w:num>
  <w:num w:numId="17">
    <w:abstractNumId w:val="2"/>
  </w:num>
  <w:num w:numId="18">
    <w:abstractNumId w:val="21"/>
  </w:num>
  <w:num w:numId="19">
    <w:abstractNumId w:val="33"/>
  </w:num>
  <w:num w:numId="20">
    <w:abstractNumId w:val="28"/>
  </w:num>
  <w:num w:numId="21">
    <w:abstractNumId w:val="35"/>
  </w:num>
  <w:num w:numId="22">
    <w:abstractNumId w:val="22"/>
  </w:num>
  <w:num w:numId="23">
    <w:abstractNumId w:val="18"/>
  </w:num>
  <w:num w:numId="24">
    <w:abstractNumId w:val="5"/>
  </w:num>
  <w:num w:numId="25">
    <w:abstractNumId w:val="9"/>
  </w:num>
  <w:num w:numId="26">
    <w:abstractNumId w:val="23"/>
  </w:num>
  <w:num w:numId="27">
    <w:abstractNumId w:val="27"/>
  </w:num>
  <w:num w:numId="28">
    <w:abstractNumId w:val="30"/>
  </w:num>
  <w:num w:numId="29">
    <w:abstractNumId w:val="3"/>
  </w:num>
  <w:num w:numId="30">
    <w:abstractNumId w:val="11"/>
  </w:num>
  <w:num w:numId="31">
    <w:abstractNumId w:val="13"/>
  </w:num>
  <w:num w:numId="32">
    <w:abstractNumId w:val="34"/>
  </w:num>
  <w:num w:numId="33">
    <w:abstractNumId w:val="19"/>
  </w:num>
  <w:num w:numId="34">
    <w:abstractNumId w:val="20"/>
  </w:num>
  <w:num w:numId="35">
    <w:abstractNumId w:val="0"/>
  </w:num>
  <w:num w:numId="36">
    <w:abstractNumId w:val="12"/>
  </w:num>
  <w:num w:numId="37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143"/>
    <w:rsid w:val="0000034C"/>
    <w:rsid w:val="00003B88"/>
    <w:rsid w:val="00003E0E"/>
    <w:rsid w:val="00005279"/>
    <w:rsid w:val="00011917"/>
    <w:rsid w:val="00013887"/>
    <w:rsid w:val="00015B7E"/>
    <w:rsid w:val="00016486"/>
    <w:rsid w:val="00027211"/>
    <w:rsid w:val="000378F3"/>
    <w:rsid w:val="00042129"/>
    <w:rsid w:val="000437E0"/>
    <w:rsid w:val="00044698"/>
    <w:rsid w:val="00063C82"/>
    <w:rsid w:val="000770AD"/>
    <w:rsid w:val="00081313"/>
    <w:rsid w:val="00083E56"/>
    <w:rsid w:val="00084521"/>
    <w:rsid w:val="000C04BC"/>
    <w:rsid w:val="000C5CB0"/>
    <w:rsid w:val="000C6D03"/>
    <w:rsid w:val="000C79EA"/>
    <w:rsid w:val="000D42B1"/>
    <w:rsid w:val="000D4BB2"/>
    <w:rsid w:val="000D5C86"/>
    <w:rsid w:val="000E12BB"/>
    <w:rsid w:val="000E2244"/>
    <w:rsid w:val="000F5155"/>
    <w:rsid w:val="00101001"/>
    <w:rsid w:val="00106D8C"/>
    <w:rsid w:val="00114455"/>
    <w:rsid w:val="0011466F"/>
    <w:rsid w:val="00116D77"/>
    <w:rsid w:val="00120466"/>
    <w:rsid w:val="001237E1"/>
    <w:rsid w:val="001278D5"/>
    <w:rsid w:val="0013461E"/>
    <w:rsid w:val="00134E89"/>
    <w:rsid w:val="0014520D"/>
    <w:rsid w:val="001507E4"/>
    <w:rsid w:val="001517E5"/>
    <w:rsid w:val="001561C9"/>
    <w:rsid w:val="0015690C"/>
    <w:rsid w:val="001612D7"/>
    <w:rsid w:val="00163BE8"/>
    <w:rsid w:val="0016647A"/>
    <w:rsid w:val="0017166F"/>
    <w:rsid w:val="001730B4"/>
    <w:rsid w:val="00177D7E"/>
    <w:rsid w:val="00191110"/>
    <w:rsid w:val="00194B03"/>
    <w:rsid w:val="001A2059"/>
    <w:rsid w:val="001A375F"/>
    <w:rsid w:val="001A3AE7"/>
    <w:rsid w:val="001A4028"/>
    <w:rsid w:val="001A6E11"/>
    <w:rsid w:val="001C23FB"/>
    <w:rsid w:val="001D2348"/>
    <w:rsid w:val="001D54E7"/>
    <w:rsid w:val="001E0C4A"/>
    <w:rsid w:val="001E3BB0"/>
    <w:rsid w:val="001E50D6"/>
    <w:rsid w:val="001F142D"/>
    <w:rsid w:val="001F2C9F"/>
    <w:rsid w:val="001F5A17"/>
    <w:rsid w:val="00211EDB"/>
    <w:rsid w:val="00214E7B"/>
    <w:rsid w:val="00232497"/>
    <w:rsid w:val="00250FB9"/>
    <w:rsid w:val="0026006B"/>
    <w:rsid w:val="00261CA6"/>
    <w:rsid w:val="00263CF2"/>
    <w:rsid w:val="00266429"/>
    <w:rsid w:val="00273A30"/>
    <w:rsid w:val="00282E21"/>
    <w:rsid w:val="002A54FB"/>
    <w:rsid w:val="002B3080"/>
    <w:rsid w:val="002B3CF3"/>
    <w:rsid w:val="002B72A9"/>
    <w:rsid w:val="002D3D88"/>
    <w:rsid w:val="002F5867"/>
    <w:rsid w:val="002F7DC8"/>
    <w:rsid w:val="00302F4E"/>
    <w:rsid w:val="00303798"/>
    <w:rsid w:val="003066B1"/>
    <w:rsid w:val="00314B29"/>
    <w:rsid w:val="00320D19"/>
    <w:rsid w:val="003276F2"/>
    <w:rsid w:val="00333091"/>
    <w:rsid w:val="003479C9"/>
    <w:rsid w:val="00350BC1"/>
    <w:rsid w:val="00352679"/>
    <w:rsid w:val="00361744"/>
    <w:rsid w:val="00365D6B"/>
    <w:rsid w:val="00375836"/>
    <w:rsid w:val="00375F70"/>
    <w:rsid w:val="00376194"/>
    <w:rsid w:val="00377272"/>
    <w:rsid w:val="0039179D"/>
    <w:rsid w:val="00392CFB"/>
    <w:rsid w:val="00396142"/>
    <w:rsid w:val="003B092F"/>
    <w:rsid w:val="003B1971"/>
    <w:rsid w:val="003B57AD"/>
    <w:rsid w:val="003C2184"/>
    <w:rsid w:val="003C3AB0"/>
    <w:rsid w:val="003C5441"/>
    <w:rsid w:val="003D7BAB"/>
    <w:rsid w:val="003E5C7B"/>
    <w:rsid w:val="003F6CF6"/>
    <w:rsid w:val="00400DDC"/>
    <w:rsid w:val="00402F9C"/>
    <w:rsid w:val="0041424B"/>
    <w:rsid w:val="00417704"/>
    <w:rsid w:val="0042033D"/>
    <w:rsid w:val="004265B4"/>
    <w:rsid w:val="00427C7E"/>
    <w:rsid w:val="00465396"/>
    <w:rsid w:val="00477F35"/>
    <w:rsid w:val="00497BEE"/>
    <w:rsid w:val="004A398E"/>
    <w:rsid w:val="004A644E"/>
    <w:rsid w:val="004B0BA0"/>
    <w:rsid w:val="004B1C8C"/>
    <w:rsid w:val="004B221D"/>
    <w:rsid w:val="004B2B03"/>
    <w:rsid w:val="004C34F6"/>
    <w:rsid w:val="004E139F"/>
    <w:rsid w:val="004E3820"/>
    <w:rsid w:val="004E7244"/>
    <w:rsid w:val="004F5F53"/>
    <w:rsid w:val="00513B34"/>
    <w:rsid w:val="0053320D"/>
    <w:rsid w:val="005414C6"/>
    <w:rsid w:val="0054712D"/>
    <w:rsid w:val="00547545"/>
    <w:rsid w:val="00557CC9"/>
    <w:rsid w:val="00565F03"/>
    <w:rsid w:val="00566318"/>
    <w:rsid w:val="005675E6"/>
    <w:rsid w:val="0057394A"/>
    <w:rsid w:val="00574F4E"/>
    <w:rsid w:val="00576E00"/>
    <w:rsid w:val="00581B1B"/>
    <w:rsid w:val="005945B0"/>
    <w:rsid w:val="0059467A"/>
    <w:rsid w:val="005A5599"/>
    <w:rsid w:val="005B1B3C"/>
    <w:rsid w:val="005B46AC"/>
    <w:rsid w:val="005B49F7"/>
    <w:rsid w:val="005C07C9"/>
    <w:rsid w:val="005C4BF9"/>
    <w:rsid w:val="005C7F8F"/>
    <w:rsid w:val="005D198D"/>
    <w:rsid w:val="005D1CFD"/>
    <w:rsid w:val="005E2B19"/>
    <w:rsid w:val="005E47CB"/>
    <w:rsid w:val="005E6BAD"/>
    <w:rsid w:val="00600526"/>
    <w:rsid w:val="006013E1"/>
    <w:rsid w:val="00616DC8"/>
    <w:rsid w:val="00620E6E"/>
    <w:rsid w:val="00626093"/>
    <w:rsid w:val="00630399"/>
    <w:rsid w:val="00633974"/>
    <w:rsid w:val="00644283"/>
    <w:rsid w:val="0065217B"/>
    <w:rsid w:val="0066156D"/>
    <w:rsid w:val="00673FFD"/>
    <w:rsid w:val="00681C03"/>
    <w:rsid w:val="00687D50"/>
    <w:rsid w:val="0069013B"/>
    <w:rsid w:val="00697C79"/>
    <w:rsid w:val="00697EB4"/>
    <w:rsid w:val="006A039A"/>
    <w:rsid w:val="006B3F25"/>
    <w:rsid w:val="006B64F9"/>
    <w:rsid w:val="006B7145"/>
    <w:rsid w:val="006D238F"/>
    <w:rsid w:val="006D2EEA"/>
    <w:rsid w:val="006E1F9E"/>
    <w:rsid w:val="006F440B"/>
    <w:rsid w:val="007135FA"/>
    <w:rsid w:val="007173D6"/>
    <w:rsid w:val="0072107F"/>
    <w:rsid w:val="007210F0"/>
    <w:rsid w:val="007308DC"/>
    <w:rsid w:val="00733E15"/>
    <w:rsid w:val="00734419"/>
    <w:rsid w:val="00750383"/>
    <w:rsid w:val="00754799"/>
    <w:rsid w:val="007608FC"/>
    <w:rsid w:val="00783535"/>
    <w:rsid w:val="007854A1"/>
    <w:rsid w:val="007877E9"/>
    <w:rsid w:val="00791861"/>
    <w:rsid w:val="007A078E"/>
    <w:rsid w:val="007A478C"/>
    <w:rsid w:val="007B3883"/>
    <w:rsid w:val="007B5B80"/>
    <w:rsid w:val="007C427F"/>
    <w:rsid w:val="007C5AFF"/>
    <w:rsid w:val="007D7324"/>
    <w:rsid w:val="007E4451"/>
    <w:rsid w:val="007F1488"/>
    <w:rsid w:val="007F3578"/>
    <w:rsid w:val="007F470E"/>
    <w:rsid w:val="008010D1"/>
    <w:rsid w:val="0080180E"/>
    <w:rsid w:val="008019BF"/>
    <w:rsid w:val="00801A38"/>
    <w:rsid w:val="00801CCE"/>
    <w:rsid w:val="008064B1"/>
    <w:rsid w:val="00812D92"/>
    <w:rsid w:val="0081716A"/>
    <w:rsid w:val="00833882"/>
    <w:rsid w:val="00833954"/>
    <w:rsid w:val="00836CC9"/>
    <w:rsid w:val="00846F08"/>
    <w:rsid w:val="008522D3"/>
    <w:rsid w:val="00853D9F"/>
    <w:rsid w:val="00856A02"/>
    <w:rsid w:val="00862E46"/>
    <w:rsid w:val="008670B8"/>
    <w:rsid w:val="0087451F"/>
    <w:rsid w:val="00876575"/>
    <w:rsid w:val="00877503"/>
    <w:rsid w:val="008775DC"/>
    <w:rsid w:val="00881EBC"/>
    <w:rsid w:val="008826B5"/>
    <w:rsid w:val="0088307E"/>
    <w:rsid w:val="00886AC6"/>
    <w:rsid w:val="00892651"/>
    <w:rsid w:val="008963B9"/>
    <w:rsid w:val="008A06FD"/>
    <w:rsid w:val="008A4A62"/>
    <w:rsid w:val="008A7BD3"/>
    <w:rsid w:val="008B193A"/>
    <w:rsid w:val="008B3053"/>
    <w:rsid w:val="008C692F"/>
    <w:rsid w:val="008C696F"/>
    <w:rsid w:val="008D021E"/>
    <w:rsid w:val="008D2593"/>
    <w:rsid w:val="008E470B"/>
    <w:rsid w:val="008E55B2"/>
    <w:rsid w:val="008F165A"/>
    <w:rsid w:val="008F5E7C"/>
    <w:rsid w:val="008F7B7B"/>
    <w:rsid w:val="008F7BE0"/>
    <w:rsid w:val="009038B4"/>
    <w:rsid w:val="00916ED8"/>
    <w:rsid w:val="00917253"/>
    <w:rsid w:val="00921B30"/>
    <w:rsid w:val="00932C9F"/>
    <w:rsid w:val="00947029"/>
    <w:rsid w:val="00950228"/>
    <w:rsid w:val="0096582C"/>
    <w:rsid w:val="00970886"/>
    <w:rsid w:val="009834E6"/>
    <w:rsid w:val="00986849"/>
    <w:rsid w:val="00986CDA"/>
    <w:rsid w:val="0099191D"/>
    <w:rsid w:val="00996427"/>
    <w:rsid w:val="009A4285"/>
    <w:rsid w:val="009A4C39"/>
    <w:rsid w:val="009A7994"/>
    <w:rsid w:val="009A7F32"/>
    <w:rsid w:val="009B12A1"/>
    <w:rsid w:val="009B36F1"/>
    <w:rsid w:val="009B796F"/>
    <w:rsid w:val="009C1369"/>
    <w:rsid w:val="009C7371"/>
    <w:rsid w:val="009D34C6"/>
    <w:rsid w:val="009E0799"/>
    <w:rsid w:val="009E3CF9"/>
    <w:rsid w:val="009E4DBE"/>
    <w:rsid w:val="009F22D5"/>
    <w:rsid w:val="009F7B11"/>
    <w:rsid w:val="00A00199"/>
    <w:rsid w:val="00A01ED6"/>
    <w:rsid w:val="00A07890"/>
    <w:rsid w:val="00A11E6B"/>
    <w:rsid w:val="00A1369C"/>
    <w:rsid w:val="00A22537"/>
    <w:rsid w:val="00A31EB1"/>
    <w:rsid w:val="00A3448F"/>
    <w:rsid w:val="00A44057"/>
    <w:rsid w:val="00A70242"/>
    <w:rsid w:val="00A7300E"/>
    <w:rsid w:val="00A84B84"/>
    <w:rsid w:val="00A92435"/>
    <w:rsid w:val="00AC01B8"/>
    <w:rsid w:val="00AC2C4F"/>
    <w:rsid w:val="00AD05D6"/>
    <w:rsid w:val="00AE0A1F"/>
    <w:rsid w:val="00AE6BEB"/>
    <w:rsid w:val="00AE7A0B"/>
    <w:rsid w:val="00AF1CB1"/>
    <w:rsid w:val="00AF417C"/>
    <w:rsid w:val="00B10F44"/>
    <w:rsid w:val="00B25482"/>
    <w:rsid w:val="00B31592"/>
    <w:rsid w:val="00B31ECC"/>
    <w:rsid w:val="00B343CB"/>
    <w:rsid w:val="00B50718"/>
    <w:rsid w:val="00B54B14"/>
    <w:rsid w:val="00B5552A"/>
    <w:rsid w:val="00B559DB"/>
    <w:rsid w:val="00B82171"/>
    <w:rsid w:val="00B85245"/>
    <w:rsid w:val="00B87745"/>
    <w:rsid w:val="00B96E9F"/>
    <w:rsid w:val="00BB1F3C"/>
    <w:rsid w:val="00BD1F5B"/>
    <w:rsid w:val="00BE51F0"/>
    <w:rsid w:val="00BF14C4"/>
    <w:rsid w:val="00BF246E"/>
    <w:rsid w:val="00BF27C0"/>
    <w:rsid w:val="00BF3F11"/>
    <w:rsid w:val="00C0666C"/>
    <w:rsid w:val="00C12A48"/>
    <w:rsid w:val="00C13FD2"/>
    <w:rsid w:val="00C21143"/>
    <w:rsid w:val="00C226BC"/>
    <w:rsid w:val="00C31927"/>
    <w:rsid w:val="00C33FA9"/>
    <w:rsid w:val="00C607EC"/>
    <w:rsid w:val="00C62664"/>
    <w:rsid w:val="00C66B3E"/>
    <w:rsid w:val="00C70265"/>
    <w:rsid w:val="00C76368"/>
    <w:rsid w:val="00C978E2"/>
    <w:rsid w:val="00CA75C4"/>
    <w:rsid w:val="00CB272A"/>
    <w:rsid w:val="00CC1D4A"/>
    <w:rsid w:val="00CD06D2"/>
    <w:rsid w:val="00CD3F54"/>
    <w:rsid w:val="00CE0FE3"/>
    <w:rsid w:val="00D002E9"/>
    <w:rsid w:val="00D07909"/>
    <w:rsid w:val="00D257D2"/>
    <w:rsid w:val="00D35359"/>
    <w:rsid w:val="00D44E24"/>
    <w:rsid w:val="00D50DC2"/>
    <w:rsid w:val="00D6329E"/>
    <w:rsid w:val="00D671D6"/>
    <w:rsid w:val="00D674D6"/>
    <w:rsid w:val="00D76579"/>
    <w:rsid w:val="00D90A85"/>
    <w:rsid w:val="00D93C0F"/>
    <w:rsid w:val="00DA1A8C"/>
    <w:rsid w:val="00DA4B09"/>
    <w:rsid w:val="00DB1372"/>
    <w:rsid w:val="00DC7D59"/>
    <w:rsid w:val="00DD2FD0"/>
    <w:rsid w:val="00DD3E4B"/>
    <w:rsid w:val="00DE333D"/>
    <w:rsid w:val="00DF39FF"/>
    <w:rsid w:val="00DF3F91"/>
    <w:rsid w:val="00DF431F"/>
    <w:rsid w:val="00E00A64"/>
    <w:rsid w:val="00E01210"/>
    <w:rsid w:val="00E056FA"/>
    <w:rsid w:val="00E11E78"/>
    <w:rsid w:val="00E1522A"/>
    <w:rsid w:val="00E3233A"/>
    <w:rsid w:val="00E34700"/>
    <w:rsid w:val="00E41079"/>
    <w:rsid w:val="00E4281C"/>
    <w:rsid w:val="00E454D2"/>
    <w:rsid w:val="00E5153F"/>
    <w:rsid w:val="00E549D0"/>
    <w:rsid w:val="00E659EA"/>
    <w:rsid w:val="00E7693A"/>
    <w:rsid w:val="00E91BC6"/>
    <w:rsid w:val="00E91E2E"/>
    <w:rsid w:val="00EB1E69"/>
    <w:rsid w:val="00EB759E"/>
    <w:rsid w:val="00EC1376"/>
    <w:rsid w:val="00EC59B9"/>
    <w:rsid w:val="00EC5D0A"/>
    <w:rsid w:val="00ED0042"/>
    <w:rsid w:val="00EE742C"/>
    <w:rsid w:val="00F01E07"/>
    <w:rsid w:val="00F10BCB"/>
    <w:rsid w:val="00F13B6C"/>
    <w:rsid w:val="00F23006"/>
    <w:rsid w:val="00F2495B"/>
    <w:rsid w:val="00F3090E"/>
    <w:rsid w:val="00F30E45"/>
    <w:rsid w:val="00F34CBA"/>
    <w:rsid w:val="00F35E69"/>
    <w:rsid w:val="00F4335B"/>
    <w:rsid w:val="00F65828"/>
    <w:rsid w:val="00F70526"/>
    <w:rsid w:val="00F722CA"/>
    <w:rsid w:val="00F72BEE"/>
    <w:rsid w:val="00F76FC0"/>
    <w:rsid w:val="00F866B2"/>
    <w:rsid w:val="00F90E7F"/>
    <w:rsid w:val="00F928AF"/>
    <w:rsid w:val="00F940A4"/>
    <w:rsid w:val="00FA4FF3"/>
    <w:rsid w:val="00FA6543"/>
    <w:rsid w:val="00FA7E8C"/>
    <w:rsid w:val="00FC0874"/>
    <w:rsid w:val="00FC1A9B"/>
    <w:rsid w:val="00FE1555"/>
    <w:rsid w:val="00FE3440"/>
    <w:rsid w:val="00FE7E6A"/>
    <w:rsid w:val="00FF01E0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A"/>
  </w:style>
  <w:style w:type="paragraph" w:styleId="2">
    <w:name w:val="heading 2"/>
    <w:basedOn w:val="a"/>
    <w:next w:val="a"/>
    <w:link w:val="20"/>
    <w:uiPriority w:val="9"/>
    <w:unhideWhenUsed/>
    <w:qFormat/>
    <w:rsid w:val="00576E00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E00"/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576E00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99"/>
    <w:rsid w:val="00576E00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customStyle="1" w:styleId="1">
    <w:name w:val="Неформальный1"/>
    <w:uiPriority w:val="99"/>
    <w:rsid w:val="00576E0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js-message-subject">
    <w:name w:val="js-message-subject"/>
    <w:basedOn w:val="a0"/>
    <w:rsid w:val="00576E00"/>
  </w:style>
  <w:style w:type="paragraph" w:styleId="a6">
    <w:name w:val="Balloon Text"/>
    <w:basedOn w:val="a"/>
    <w:link w:val="a7"/>
    <w:uiPriority w:val="99"/>
    <w:semiHidden/>
    <w:unhideWhenUsed/>
    <w:rsid w:val="005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F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7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2A9"/>
  </w:style>
  <w:style w:type="paragraph" w:styleId="ac">
    <w:name w:val="footer"/>
    <w:basedOn w:val="a"/>
    <w:link w:val="ad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2A9"/>
  </w:style>
  <w:style w:type="table" w:styleId="ae">
    <w:name w:val="Table Grid"/>
    <w:basedOn w:val="a1"/>
    <w:uiPriority w:val="59"/>
    <w:rsid w:val="00D6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0845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1F2C9F"/>
    <w:rPr>
      <w:b/>
      <w:bCs/>
    </w:rPr>
  </w:style>
  <w:style w:type="character" w:styleId="af0">
    <w:name w:val="footnote reference"/>
    <w:basedOn w:val="a0"/>
    <w:uiPriority w:val="99"/>
    <w:unhideWhenUsed/>
    <w:rsid w:val="00FA654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D73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7324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5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R-KpR-Primeniyaemiye_v_buchuchete_dokumenti" TargetMode="External"/><Relationship Id="rId13" Type="http://schemas.openxmlformats.org/officeDocument/2006/relationships/hyperlink" Target="http://bmcenter.ru/Files/R-KpR-Registr_ucheta_vremennih_raznic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mcenter.ru/Files/R-KpR-Rezerv_somnitelnih_dolgov" TargetMode="External"/><Relationship Id="rId12" Type="http://schemas.openxmlformats.org/officeDocument/2006/relationships/hyperlink" Target="http://bmcenter.ru/Files/R-KpR-Perehod_na_novuy_poradok_ucheta_naloga_na_pribil" TargetMode="External"/><Relationship Id="rId17" Type="http://schemas.openxmlformats.org/officeDocument/2006/relationships/hyperlink" Target="http://bmcenter.ru/Files/R-KpR-Registr_ucheta_vremennih_raznic" TargetMode="External"/><Relationship Id="rId2" Type="http://schemas.openxmlformats.org/officeDocument/2006/relationships/styles" Target="styles.xml"/><Relationship Id="rId16" Type="http://schemas.openxmlformats.org/officeDocument/2006/relationships/hyperlink" Target="http://bmcenter.ru/Files/R-KpR-Perehod_na_novuy_poradok_ucheta_naloga_na_pribi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mcenter.ru/Files/R-KpR-Primeniyaemiye_v_buchuchete_dokumen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mcenter.ru/Files/R-KpR-Primeniyaemiye_v_buchuchete_dokumen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mcenter.ru/Files/R-KpR-Registr_ucheta_vremennih_raznic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mcenter.ru/Files/R-KpR-Perehod_na_novuy_poradok_ucheta_naloga_na_pribil" TargetMode="External"/><Relationship Id="rId14" Type="http://schemas.openxmlformats.org/officeDocument/2006/relationships/hyperlink" Target="http://bmcenter.ru/Files/R-KpR-Rezerv_somnitelnih_dol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Наталья</cp:lastModifiedBy>
  <cp:revision>18</cp:revision>
  <dcterms:created xsi:type="dcterms:W3CDTF">2019-11-25T11:30:00Z</dcterms:created>
  <dcterms:modified xsi:type="dcterms:W3CDTF">2019-11-26T12:35:00Z</dcterms:modified>
</cp:coreProperties>
</file>