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59" w:rsidRPr="001D0E60" w:rsidRDefault="001D0E60" w:rsidP="001D0E60">
      <w:pPr>
        <w:pStyle w:val="228bf8a64b8551e1msonormal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1F497D"/>
          <w:sz w:val="28"/>
          <w:szCs w:val="22"/>
        </w:rPr>
      </w:pPr>
      <w:r w:rsidRPr="001D0E60">
        <w:rPr>
          <w:rFonts w:ascii="Calibri" w:hAnsi="Calibri" w:cs="Calibri"/>
          <w:color w:val="1F497D"/>
          <w:sz w:val="28"/>
          <w:szCs w:val="22"/>
        </w:rPr>
        <w:t xml:space="preserve">Разработано </w:t>
      </w:r>
      <w:bookmarkStart w:id="0" w:name="_GoBack"/>
      <w:bookmarkEnd w:id="0"/>
      <w:r w:rsidRPr="001D0E60">
        <w:rPr>
          <w:rFonts w:ascii="Calibri" w:hAnsi="Calibri" w:cs="Calibri"/>
          <w:color w:val="1F497D"/>
          <w:sz w:val="28"/>
          <w:szCs w:val="22"/>
        </w:rPr>
        <w:t>Аудиторск</w:t>
      </w:r>
      <w:r>
        <w:rPr>
          <w:rFonts w:ascii="Calibri" w:hAnsi="Calibri" w:cs="Calibri"/>
          <w:color w:val="1F497D"/>
          <w:sz w:val="28"/>
          <w:szCs w:val="22"/>
        </w:rPr>
        <w:t>ой</w:t>
      </w:r>
      <w:r w:rsidRPr="001D0E60">
        <w:rPr>
          <w:rFonts w:ascii="Calibri" w:hAnsi="Calibri" w:cs="Calibri"/>
          <w:color w:val="1F497D"/>
          <w:sz w:val="28"/>
          <w:szCs w:val="22"/>
        </w:rPr>
        <w:t xml:space="preserve"> Ассоциаци</w:t>
      </w:r>
      <w:r>
        <w:rPr>
          <w:rFonts w:ascii="Calibri" w:hAnsi="Calibri" w:cs="Calibri"/>
          <w:color w:val="1F497D"/>
          <w:sz w:val="28"/>
          <w:szCs w:val="22"/>
        </w:rPr>
        <w:t>ей</w:t>
      </w:r>
      <w:r w:rsidRPr="001D0E60">
        <w:rPr>
          <w:rFonts w:ascii="Calibri" w:hAnsi="Calibri" w:cs="Calibri"/>
          <w:color w:val="1F497D"/>
          <w:sz w:val="28"/>
          <w:szCs w:val="22"/>
        </w:rPr>
        <w:t xml:space="preserve"> </w:t>
      </w:r>
      <w:r>
        <w:rPr>
          <w:rFonts w:ascii="Calibri" w:hAnsi="Calibri" w:cs="Calibri"/>
          <w:color w:val="1F497D"/>
          <w:sz w:val="28"/>
          <w:szCs w:val="22"/>
        </w:rPr>
        <w:t>«</w:t>
      </w:r>
      <w:r w:rsidRPr="001D0E60">
        <w:rPr>
          <w:rFonts w:ascii="Calibri" w:hAnsi="Calibri" w:cs="Calibri"/>
          <w:color w:val="1F497D"/>
          <w:sz w:val="28"/>
          <w:szCs w:val="22"/>
        </w:rPr>
        <w:t>Содружество</w:t>
      </w:r>
      <w:r>
        <w:rPr>
          <w:rFonts w:ascii="Calibri" w:hAnsi="Calibri" w:cs="Calibri"/>
          <w:color w:val="1F497D"/>
          <w:sz w:val="28"/>
          <w:szCs w:val="22"/>
        </w:rPr>
        <w:t>»</w:t>
      </w:r>
    </w:p>
    <w:p w:rsidR="00652559" w:rsidRDefault="00652559" w:rsidP="0065255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</w:p>
    <w:p w:rsidR="00652559" w:rsidRDefault="00035D4F" w:rsidP="00D47EB1">
      <w:pPr>
        <w:pStyle w:val="a3"/>
        <w:shd w:val="clear" w:color="auto" w:fill="FFFFFF"/>
        <w:spacing w:after="140" w:afterAutospacing="0"/>
        <w:jc w:val="center"/>
        <w:rPr>
          <w:rStyle w:val="a4"/>
          <w:rFonts w:ascii="Tahoma" w:hAnsi="Tahoma" w:cs="Tahoma"/>
          <w:color w:val="272727"/>
          <w:sz w:val="20"/>
          <w:szCs w:val="20"/>
        </w:rPr>
      </w:pPr>
      <w:r>
        <w:rPr>
          <w:rStyle w:val="a4"/>
          <w:rFonts w:ascii="Tahoma" w:hAnsi="Tahoma" w:cs="Tahoma"/>
          <w:color w:val="272727"/>
          <w:sz w:val="20"/>
          <w:szCs w:val="20"/>
        </w:rPr>
        <w:t>Аудиторское заключение, подписанное электронной подписью</w:t>
      </w:r>
      <w:r w:rsidR="00BF173B">
        <w:rPr>
          <w:rStyle w:val="a4"/>
          <w:rFonts w:ascii="Tahoma" w:hAnsi="Tahoma" w:cs="Tahoma"/>
          <w:color w:val="272727"/>
          <w:sz w:val="20"/>
          <w:szCs w:val="20"/>
        </w:rPr>
        <w:t>,</w:t>
      </w:r>
      <w:r>
        <w:rPr>
          <w:rStyle w:val="a4"/>
          <w:rFonts w:ascii="Tahoma" w:hAnsi="Tahoma" w:cs="Tahoma"/>
          <w:color w:val="272727"/>
          <w:sz w:val="20"/>
          <w:szCs w:val="20"/>
        </w:rPr>
        <w:t xml:space="preserve"> для целей ГИРБО</w:t>
      </w:r>
    </w:p>
    <w:p w:rsidR="00D47EB1" w:rsidRDefault="00D47EB1" w:rsidP="00D47EB1">
      <w:pPr>
        <w:pStyle w:val="a3"/>
        <w:shd w:val="clear" w:color="auto" w:fill="FFFFFF"/>
        <w:spacing w:after="140" w:afterAutospacing="0"/>
        <w:jc w:val="center"/>
        <w:rPr>
          <w:color w:val="000000"/>
        </w:rPr>
      </w:pPr>
      <w:r>
        <w:rPr>
          <w:rStyle w:val="a4"/>
          <w:rFonts w:ascii="Tahoma" w:hAnsi="Tahoma" w:cs="Tahoma"/>
          <w:color w:val="272727"/>
          <w:sz w:val="20"/>
          <w:szCs w:val="20"/>
        </w:rPr>
        <w:t>Комитет по информационной политике</w:t>
      </w:r>
    </w:p>
    <w:p w:rsidR="00D47EB1" w:rsidRDefault="00D47EB1" w:rsidP="00D47EB1">
      <w:pPr>
        <w:pStyle w:val="a3"/>
        <w:shd w:val="clear" w:color="auto" w:fill="FFFFFF"/>
        <w:spacing w:after="140" w:afterAutospacing="0"/>
        <w:jc w:val="center"/>
        <w:rPr>
          <w:color w:val="000000"/>
        </w:rPr>
      </w:pPr>
      <w:r>
        <w:rPr>
          <w:rStyle w:val="a4"/>
          <w:rFonts w:ascii="Tahoma" w:hAnsi="Tahoma" w:cs="Tahoma"/>
          <w:color w:val="272727"/>
          <w:sz w:val="20"/>
          <w:szCs w:val="20"/>
        </w:rPr>
        <w:t>Комитет по стандартизации и методологии аудиторской деятельности</w:t>
      </w:r>
    </w:p>
    <w:p w:rsidR="00D47EB1" w:rsidRDefault="00D47EB1" w:rsidP="00D47EB1">
      <w:pPr>
        <w:pStyle w:val="a3"/>
        <w:shd w:val="clear" w:color="auto" w:fill="FFFFFF"/>
        <w:spacing w:after="140" w:afterAutospacing="0"/>
        <w:jc w:val="center"/>
        <w:rPr>
          <w:color w:val="000000"/>
        </w:rPr>
      </w:pPr>
      <w:r>
        <w:rPr>
          <w:rFonts w:ascii="Tahoma" w:hAnsi="Tahoma" w:cs="Tahoma"/>
          <w:color w:val="272727"/>
          <w:sz w:val="20"/>
          <w:szCs w:val="20"/>
        </w:rPr>
        <w:t>____________________________________________________________________________</w:t>
      </w:r>
      <w:r>
        <w:rPr>
          <w:rStyle w:val="a4"/>
          <w:rFonts w:ascii="Tahoma" w:hAnsi="Tahoma" w:cs="Tahoma"/>
          <w:color w:val="272727"/>
          <w:sz w:val="20"/>
          <w:szCs w:val="20"/>
        </w:rPr>
        <w:t> </w:t>
      </w:r>
    </w:p>
    <w:p w:rsidR="00D47EB1" w:rsidRDefault="00D47EB1" w:rsidP="00D47EB1">
      <w:pPr>
        <w:pStyle w:val="a3"/>
        <w:shd w:val="clear" w:color="auto" w:fill="FFFFFF"/>
        <w:spacing w:after="140" w:afterAutospacing="0"/>
        <w:jc w:val="center"/>
        <w:rPr>
          <w:color w:val="000000"/>
        </w:rPr>
      </w:pPr>
      <w:r>
        <w:rPr>
          <w:rStyle w:val="a4"/>
          <w:rFonts w:ascii="Tahoma" w:hAnsi="Tahoma" w:cs="Tahoma"/>
          <w:color w:val="272727"/>
          <w:sz w:val="20"/>
          <w:szCs w:val="20"/>
        </w:rPr>
        <w:t> «Государственный информационный ресурс бухгалтерской отчетности.  Что нужно знать» </w:t>
      </w:r>
    </w:p>
    <w:p w:rsidR="00D47EB1" w:rsidRDefault="00D47EB1" w:rsidP="00D47EB1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>
        <w:rPr>
          <w:rStyle w:val="a4"/>
          <w:rFonts w:ascii="Tahoma" w:hAnsi="Tahoma" w:cs="Tahoma"/>
          <w:color w:val="272727"/>
          <w:sz w:val="20"/>
          <w:szCs w:val="20"/>
        </w:rPr>
        <w:t> </w:t>
      </w:r>
    </w:p>
    <w:p w:rsidR="00D47EB1" w:rsidRDefault="00D47EB1" w:rsidP="00D47EB1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>
        <w:rPr>
          <w:rStyle w:val="a4"/>
          <w:rFonts w:ascii="Tahoma" w:hAnsi="Tahoma" w:cs="Tahoma"/>
          <w:color w:val="272727"/>
          <w:sz w:val="20"/>
          <w:szCs w:val="20"/>
        </w:rPr>
        <w:t>1. Законодательство об аудиторской деятельности</w:t>
      </w:r>
      <w:r>
        <w:rPr>
          <w:rFonts w:ascii="Tahoma" w:hAnsi="Tahoma" w:cs="Tahoma"/>
          <w:color w:val="272727"/>
          <w:sz w:val="20"/>
          <w:szCs w:val="20"/>
        </w:rPr>
        <w:t> </w:t>
      </w:r>
    </w:p>
    <w:p w:rsidR="00D47EB1" w:rsidRDefault="00D47EB1" w:rsidP="00D47EB1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>
        <w:rPr>
          <w:rFonts w:ascii="Tahoma" w:hAnsi="Tahoma" w:cs="Tahoma"/>
          <w:color w:val="272727"/>
          <w:sz w:val="20"/>
          <w:szCs w:val="20"/>
        </w:rPr>
        <w:t xml:space="preserve">В соответствии с ч. 1 ст. 6 Федерального закона от 30.12.2008 № 307-ФЗ «Об аудиторской деятельности» (далее – Закон 307-ФЗ) аудиторское заключение - официальный документ, предназначенный для пользователей бухгалтерской (финансовой) отчетности </w:t>
      </w:r>
      <w:proofErr w:type="spellStart"/>
      <w:r>
        <w:rPr>
          <w:rFonts w:ascii="Tahoma" w:hAnsi="Tahoma" w:cs="Tahoma"/>
          <w:color w:val="272727"/>
          <w:sz w:val="20"/>
          <w:szCs w:val="20"/>
        </w:rPr>
        <w:t>аудируемых</w:t>
      </w:r>
      <w:proofErr w:type="spellEnd"/>
      <w:r>
        <w:rPr>
          <w:rFonts w:ascii="Tahoma" w:hAnsi="Tahoma" w:cs="Tahoma"/>
          <w:color w:val="272727"/>
          <w:sz w:val="20"/>
          <w:szCs w:val="20"/>
        </w:rPr>
        <w:t xml:space="preserve"> лиц, содержащий выраженное в установленной форме мнение аудиторской организации, индивидуального аудитора о достоверности бухгалтерской (финансовой) отчетности </w:t>
      </w:r>
      <w:proofErr w:type="spellStart"/>
      <w:r>
        <w:rPr>
          <w:rFonts w:ascii="Tahoma" w:hAnsi="Tahoma" w:cs="Tahoma"/>
          <w:color w:val="272727"/>
          <w:sz w:val="20"/>
          <w:szCs w:val="20"/>
        </w:rPr>
        <w:t>аудируемого</w:t>
      </w:r>
      <w:proofErr w:type="spellEnd"/>
      <w:r>
        <w:rPr>
          <w:rFonts w:ascii="Tahoma" w:hAnsi="Tahoma" w:cs="Tahoma"/>
          <w:color w:val="272727"/>
          <w:sz w:val="20"/>
          <w:szCs w:val="20"/>
        </w:rPr>
        <w:t xml:space="preserve"> лица.</w:t>
      </w:r>
    </w:p>
    <w:p w:rsidR="00D47EB1" w:rsidRDefault="00D47EB1" w:rsidP="00D47EB1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>
        <w:rPr>
          <w:rFonts w:ascii="Tahoma" w:hAnsi="Tahoma" w:cs="Tahoma"/>
          <w:color w:val="272727"/>
          <w:sz w:val="20"/>
          <w:szCs w:val="20"/>
        </w:rPr>
        <w:t>В соответствии с ч. 3 ст.6 Закона 307-ФЗ требования к форме, содержанию, порядку подписания и представления аудиторского заключения устанавливаются стандартами аудиторской деятельности.</w:t>
      </w:r>
    </w:p>
    <w:p w:rsidR="00D47EB1" w:rsidRDefault="00D47EB1" w:rsidP="00D47EB1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>
        <w:rPr>
          <w:rFonts w:ascii="Tahoma" w:hAnsi="Tahoma" w:cs="Tahoma"/>
          <w:color w:val="272727"/>
          <w:sz w:val="20"/>
          <w:szCs w:val="20"/>
        </w:rPr>
        <w:t xml:space="preserve">В соответствии с </w:t>
      </w:r>
      <w:proofErr w:type="gramStart"/>
      <w:r>
        <w:rPr>
          <w:rFonts w:ascii="Tahoma" w:hAnsi="Tahoma" w:cs="Tahoma"/>
          <w:color w:val="272727"/>
          <w:sz w:val="20"/>
          <w:szCs w:val="20"/>
        </w:rPr>
        <w:t>ч</w:t>
      </w:r>
      <w:proofErr w:type="gramEnd"/>
      <w:r>
        <w:rPr>
          <w:rFonts w:ascii="Tahoma" w:hAnsi="Tahoma" w:cs="Tahoma"/>
          <w:color w:val="272727"/>
          <w:sz w:val="20"/>
          <w:szCs w:val="20"/>
        </w:rPr>
        <w:t>. 1 ст. 7 Закона 307-ФЗ аудиторская деятельность осуществляется в соответствии с </w:t>
      </w:r>
      <w:r w:rsidRPr="00467105">
        <w:rPr>
          <w:rFonts w:ascii="Tahoma" w:hAnsi="Tahoma" w:cs="Tahoma"/>
          <w:sz w:val="20"/>
          <w:szCs w:val="20"/>
        </w:rPr>
        <w:t>международными стандартами</w:t>
      </w:r>
      <w:r>
        <w:rPr>
          <w:rFonts w:ascii="Tahoma" w:hAnsi="Tahoma" w:cs="Tahoma"/>
          <w:color w:val="272727"/>
          <w:sz w:val="20"/>
          <w:szCs w:val="20"/>
        </w:rPr>
        <w:t> аудита.</w:t>
      </w:r>
    </w:p>
    <w:p w:rsidR="00D47EB1" w:rsidRDefault="00D47EB1" w:rsidP="00D47EB1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>
        <w:rPr>
          <w:rFonts w:ascii="Tahoma" w:hAnsi="Tahoma" w:cs="Tahoma"/>
          <w:color w:val="272727"/>
          <w:sz w:val="20"/>
          <w:szCs w:val="20"/>
        </w:rPr>
        <w:t>В соответствии с п. 20 Международного стандарта аудита № 700 (далее – МСА 700) аудиторское заключение должно быть составлено в письменной форме, а в соответствии с п. A18 МСА 700 письменное заключение - это заключение на бумажных и электронных носителях.</w:t>
      </w:r>
    </w:p>
    <w:p w:rsidR="00D47EB1" w:rsidRDefault="00D47EB1" w:rsidP="00D47EB1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>
        <w:rPr>
          <w:rFonts w:ascii="Tahoma" w:hAnsi="Tahoma" w:cs="Tahoma"/>
          <w:color w:val="272727"/>
          <w:sz w:val="20"/>
          <w:szCs w:val="20"/>
        </w:rPr>
        <w:t>В соответствии с п. 47 МСА 700 аудиторское заключение должно быть подписано аудитором, а на основании п. А65 МСА 700 допускается использование в аудиторском заключении электронной подписи, если это разрешено законом или нормативным актом. </w:t>
      </w:r>
    </w:p>
    <w:p w:rsidR="00D47EB1" w:rsidRDefault="00D47EB1" w:rsidP="00D47EB1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>
        <w:rPr>
          <w:rStyle w:val="a4"/>
          <w:rFonts w:ascii="Tahoma" w:hAnsi="Tahoma" w:cs="Tahoma"/>
          <w:color w:val="272727"/>
          <w:sz w:val="20"/>
          <w:szCs w:val="20"/>
        </w:rPr>
        <w:t xml:space="preserve">Таким образом, поскольку ни Закон 307-ФЗ, ни другие законы и нормативные акты не содержат запрет на подписание аудиторского заключения электронной подписью, аудиторское заключение может быть составлено в электронной форме и подписано электронной подписью аудитора. При этом к аудиторскому заключению в обязательном порядке должна быть приложена бухгалтерская (финансовая) отчетность </w:t>
      </w:r>
      <w:proofErr w:type="spellStart"/>
      <w:r>
        <w:rPr>
          <w:rStyle w:val="a4"/>
          <w:rFonts w:ascii="Tahoma" w:hAnsi="Tahoma" w:cs="Tahoma"/>
          <w:color w:val="272727"/>
          <w:sz w:val="20"/>
          <w:szCs w:val="20"/>
        </w:rPr>
        <w:t>аудируемого</w:t>
      </w:r>
      <w:proofErr w:type="spellEnd"/>
      <w:r>
        <w:rPr>
          <w:rStyle w:val="a4"/>
          <w:rFonts w:ascii="Tahoma" w:hAnsi="Tahoma" w:cs="Tahoma"/>
          <w:color w:val="272727"/>
          <w:sz w:val="20"/>
          <w:szCs w:val="20"/>
        </w:rPr>
        <w:t xml:space="preserve"> лица.</w:t>
      </w:r>
      <w:r>
        <w:rPr>
          <w:rFonts w:ascii="Tahoma" w:hAnsi="Tahoma" w:cs="Tahoma"/>
          <w:color w:val="272727"/>
          <w:sz w:val="20"/>
          <w:szCs w:val="20"/>
        </w:rPr>
        <w:t> </w:t>
      </w:r>
    </w:p>
    <w:p w:rsidR="00D47EB1" w:rsidRDefault="00D47EB1" w:rsidP="00D47EB1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>
        <w:rPr>
          <w:rStyle w:val="a4"/>
          <w:rFonts w:ascii="Tahoma" w:hAnsi="Tahoma" w:cs="Tahoma"/>
          <w:color w:val="272727"/>
          <w:sz w:val="20"/>
          <w:szCs w:val="20"/>
        </w:rPr>
        <w:t>2. Законодательство о бухгалтерском учете</w:t>
      </w:r>
      <w:r>
        <w:rPr>
          <w:rFonts w:ascii="Tahoma" w:hAnsi="Tahoma" w:cs="Tahoma"/>
          <w:color w:val="272727"/>
          <w:sz w:val="20"/>
          <w:szCs w:val="20"/>
        </w:rPr>
        <w:t> </w:t>
      </w:r>
    </w:p>
    <w:p w:rsidR="00D47EB1" w:rsidRDefault="00D47EB1" w:rsidP="00D47EB1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>
        <w:rPr>
          <w:rFonts w:ascii="Tahoma" w:hAnsi="Tahoma" w:cs="Tahoma"/>
          <w:color w:val="272727"/>
          <w:sz w:val="20"/>
          <w:szCs w:val="20"/>
        </w:rPr>
        <w:t>В соответствии с ч. 7.1 ст. 13 Закона от 06.12.2011 № 402-ФЗ «О бухгалтерском учете» (далее – Закон 402-ФЗ) бухгалтерская (финансовая) отчетность составляется на бумажном носителе и (или) в виде электронного документа, подписанного электронной подписью.</w:t>
      </w:r>
    </w:p>
    <w:p w:rsidR="00D47EB1" w:rsidRDefault="00D47EB1" w:rsidP="00D47EB1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>
        <w:rPr>
          <w:rFonts w:ascii="Tahoma" w:hAnsi="Tahoma" w:cs="Tahoma"/>
          <w:color w:val="272727"/>
          <w:sz w:val="20"/>
          <w:szCs w:val="20"/>
        </w:rPr>
        <w:t>В соответствии с ч. 4 ст. 18 Закона 402-ФЗ в целях формирования государственного информационного ресурса бухгалтерской отчетности (ГИРБО) экономический субъект обязан представлять один экземпляр составленной годовой бухгалтерской (финансовой) отчетности в налоговый орган по месту нахождения экономического субъекта, если иное не установлено настоящей статьей.</w:t>
      </w:r>
    </w:p>
    <w:p w:rsidR="00D47EB1" w:rsidRDefault="00D47EB1" w:rsidP="00D47EB1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>
        <w:rPr>
          <w:rFonts w:ascii="Tahoma" w:hAnsi="Tahoma" w:cs="Tahoma"/>
          <w:color w:val="272727"/>
          <w:sz w:val="20"/>
          <w:szCs w:val="20"/>
        </w:rPr>
        <w:lastRenderedPageBreak/>
        <w:t>В соответствии с частью 5 указанной статьи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документооборота. 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такой отчетностью.</w:t>
      </w:r>
    </w:p>
    <w:p w:rsidR="00D47EB1" w:rsidRDefault="00D47EB1" w:rsidP="00D47EB1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>
        <w:rPr>
          <w:rFonts w:ascii="Tahoma" w:hAnsi="Tahoma" w:cs="Tahoma"/>
          <w:color w:val="272727"/>
          <w:sz w:val="20"/>
          <w:szCs w:val="20"/>
        </w:rPr>
        <w:t>В соответствии с частью 8 указанной статьи форматы представления обязательного экземпляра отчетности и аудиторского заключения о ней в виде электронных документов, </w:t>
      </w:r>
      <w:r w:rsidRPr="00467105">
        <w:rPr>
          <w:rFonts w:ascii="Tahoma" w:hAnsi="Tahoma" w:cs="Tahoma"/>
          <w:sz w:val="20"/>
          <w:szCs w:val="20"/>
        </w:rPr>
        <w:t>порядок</w:t>
      </w:r>
      <w:r>
        <w:rPr>
          <w:rFonts w:ascii="Tahoma" w:hAnsi="Tahoma" w:cs="Tahoma"/>
          <w:color w:val="272727"/>
          <w:sz w:val="20"/>
          <w:szCs w:val="20"/>
        </w:rPr>
        <w:t> представления обязательного экземпляра отчетности и аудиторского заключения о ней, а также правила пользования ГИРБО утверждаются ФНС. </w:t>
      </w:r>
    </w:p>
    <w:p w:rsidR="00D47EB1" w:rsidRDefault="00D47EB1" w:rsidP="00D47EB1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>
        <w:rPr>
          <w:rStyle w:val="a4"/>
          <w:rFonts w:ascii="Tahoma" w:hAnsi="Tahoma" w:cs="Tahoma"/>
          <w:color w:val="272727"/>
          <w:sz w:val="20"/>
          <w:szCs w:val="20"/>
        </w:rPr>
        <w:t xml:space="preserve">Таким образом, бухгалтерская (финансовая) отчетность может быть составлена в электронной форме и подписана электронной подписью руководителя </w:t>
      </w:r>
      <w:proofErr w:type="spellStart"/>
      <w:r>
        <w:rPr>
          <w:rStyle w:val="a4"/>
          <w:rFonts w:ascii="Tahoma" w:hAnsi="Tahoma" w:cs="Tahoma"/>
          <w:color w:val="272727"/>
          <w:sz w:val="20"/>
          <w:szCs w:val="20"/>
        </w:rPr>
        <w:t>аудируемого</w:t>
      </w:r>
      <w:proofErr w:type="spellEnd"/>
      <w:r>
        <w:rPr>
          <w:rStyle w:val="a4"/>
          <w:rFonts w:ascii="Tahoma" w:hAnsi="Tahoma" w:cs="Tahoma"/>
          <w:color w:val="272727"/>
          <w:sz w:val="20"/>
          <w:szCs w:val="20"/>
        </w:rPr>
        <w:t xml:space="preserve"> лица.</w:t>
      </w:r>
      <w:r>
        <w:rPr>
          <w:rFonts w:ascii="Tahoma" w:hAnsi="Tahoma" w:cs="Tahoma"/>
          <w:color w:val="272727"/>
          <w:sz w:val="20"/>
          <w:szCs w:val="20"/>
        </w:rPr>
        <w:t> </w:t>
      </w:r>
    </w:p>
    <w:p w:rsidR="00D47EB1" w:rsidRDefault="00D47EB1" w:rsidP="00D47EB1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>
        <w:rPr>
          <w:rStyle w:val="a4"/>
          <w:rFonts w:ascii="Tahoma" w:hAnsi="Tahoma" w:cs="Tahoma"/>
          <w:color w:val="272727"/>
          <w:sz w:val="20"/>
          <w:szCs w:val="20"/>
        </w:rPr>
        <w:t>3. Требования ФНС по формированию ГИРБО</w:t>
      </w:r>
      <w:r>
        <w:rPr>
          <w:rFonts w:ascii="Tahoma" w:hAnsi="Tahoma" w:cs="Tahoma"/>
          <w:color w:val="272727"/>
          <w:sz w:val="20"/>
          <w:szCs w:val="20"/>
        </w:rPr>
        <w:t> </w:t>
      </w:r>
    </w:p>
    <w:p w:rsidR="00D47EB1" w:rsidRDefault="00D47EB1" w:rsidP="00D47EB1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>
        <w:rPr>
          <w:rFonts w:ascii="Tahoma" w:hAnsi="Tahoma" w:cs="Tahoma"/>
          <w:color w:val="272727"/>
          <w:sz w:val="20"/>
          <w:szCs w:val="20"/>
        </w:rPr>
        <w:t>Приказ ФНС России от 13.11.2019 № ММВ-7-1/570@ «Об утверждении форматов представления экземпляра составленной годовой бухгалтерской (финансовой) отчетности и аудиторского заключения о ней в виде электронных документов в целях формирования государственного информационного ресурса бухгалтерской (финансовой) отчетности» устанавливает следующие форматы представления электронных документов: для годовой бухгалтерской (финансовой) отчетности – XLM, для аудиторского заключения – PDF.</w:t>
      </w:r>
    </w:p>
    <w:p w:rsidR="00D47EB1" w:rsidRDefault="00D47EB1" w:rsidP="00D47EB1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>
        <w:rPr>
          <w:rFonts w:ascii="Tahoma" w:hAnsi="Tahoma" w:cs="Tahoma"/>
          <w:color w:val="272727"/>
          <w:sz w:val="20"/>
          <w:szCs w:val="20"/>
        </w:rPr>
        <w:t>При этом аудиторское заключение, представляемое после представления в налоговый орган бухгалтерской (финансовой) отчетности, представляется с применением </w:t>
      </w:r>
      <w:r w:rsidRPr="00467105">
        <w:rPr>
          <w:rFonts w:ascii="Tahoma" w:hAnsi="Tahoma" w:cs="Tahoma"/>
          <w:sz w:val="20"/>
          <w:szCs w:val="20"/>
        </w:rPr>
        <w:t>формата</w:t>
      </w:r>
      <w:r>
        <w:rPr>
          <w:rFonts w:ascii="Tahoma" w:hAnsi="Tahoma" w:cs="Tahoma"/>
          <w:color w:val="272727"/>
          <w:sz w:val="20"/>
          <w:szCs w:val="20"/>
        </w:rPr>
        <w:t> документа, утвержденного приказом ФНС. В соответствии с приказом ФНС России от 18.01.2017 № ММВ-7-6/16@ «Об утверждении формата документа, необходимого для обеспечения электронного документооборота в отношениях, регулируемых законодательством о налогах и сборах» аудиторское заключение может быть направлено в налоговые органы в виде скан-образа.</w:t>
      </w:r>
    </w:p>
    <w:p w:rsidR="00D47EB1" w:rsidRDefault="00D47EB1" w:rsidP="00D47EB1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>
        <w:rPr>
          <w:rFonts w:ascii="Tahoma" w:hAnsi="Tahoma" w:cs="Tahoma"/>
          <w:color w:val="272727"/>
          <w:sz w:val="20"/>
          <w:szCs w:val="20"/>
        </w:rPr>
        <w:t>В соответствии с п. 3 приказа ФНС России от 13.11.2019 № ММВ-7-1/569@ «Об утверждении Порядка представления экземпляра составленной годовой бухгалтерской (финансовой) отчетности и аудиторского заключения о ней в целях формирования государственного информационного ресурса бухгалтерской (финансовой) отчетности»  обязательный экземпляр отчетности и аудиторское заключение о ней представляются экономическим субъектом в налоговый орган по телекоммуникационным каналам связи через оператора электронного документооборота, обеспечивающего обмен открытой и конфиденциальной информацией по телекоммуникационным каналам связи в рамках электронного документооборота между налоговыми органами и экономическим субъектом.</w:t>
      </w:r>
    </w:p>
    <w:p w:rsidR="00D47EB1" w:rsidRDefault="00D47EB1" w:rsidP="00D47EB1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>
        <w:rPr>
          <w:rFonts w:ascii="Tahoma" w:hAnsi="Tahoma" w:cs="Tahoma"/>
          <w:color w:val="272727"/>
          <w:sz w:val="20"/>
          <w:szCs w:val="20"/>
        </w:rPr>
        <w:t>В соответствии с п. 5 указанного приказа для создания электронной подписи обязательного экземпляра отчетности и аудиторского заключения о ней используются квалифицированные сертификаты ключей проверки электронной подписи.</w:t>
      </w:r>
    </w:p>
    <w:p w:rsidR="00D47EB1" w:rsidRDefault="00D47EB1" w:rsidP="00D47EB1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>
        <w:rPr>
          <w:rFonts w:ascii="Tahoma" w:hAnsi="Tahoma" w:cs="Tahoma"/>
          <w:color w:val="272727"/>
          <w:sz w:val="20"/>
          <w:szCs w:val="20"/>
        </w:rPr>
        <w:t>В соответствии с п. 6 указанного приказа представление обязательного экземпляра отчетности и аудиторского заключения о ней осуществляется при обязательном применении сертифицированных Федеральной службой безопасности Российской Федерации средств криптографической защиты информации, совместимых со средствами криптографической защиты информации, используемыми в налоговом органе. </w:t>
      </w:r>
    </w:p>
    <w:p w:rsidR="00D47EB1" w:rsidRDefault="00D47EB1" w:rsidP="00D47EB1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>
        <w:rPr>
          <w:rStyle w:val="a4"/>
          <w:rFonts w:ascii="Tahoma" w:hAnsi="Tahoma" w:cs="Tahoma"/>
          <w:color w:val="272727"/>
          <w:sz w:val="20"/>
          <w:szCs w:val="20"/>
        </w:rPr>
        <w:t xml:space="preserve">Таким образом, </w:t>
      </w:r>
      <w:proofErr w:type="spellStart"/>
      <w:r>
        <w:rPr>
          <w:rStyle w:val="a4"/>
          <w:rFonts w:ascii="Tahoma" w:hAnsi="Tahoma" w:cs="Tahoma"/>
          <w:color w:val="272727"/>
          <w:sz w:val="20"/>
          <w:szCs w:val="20"/>
        </w:rPr>
        <w:t>аудируемое</w:t>
      </w:r>
      <w:proofErr w:type="spellEnd"/>
      <w:r>
        <w:rPr>
          <w:rStyle w:val="a4"/>
          <w:rFonts w:ascii="Tahoma" w:hAnsi="Tahoma" w:cs="Tahoma"/>
          <w:color w:val="272727"/>
          <w:sz w:val="20"/>
          <w:szCs w:val="20"/>
        </w:rPr>
        <w:t xml:space="preserve"> лицо (экономический субъект), через уполномоченного налоговыми органами оператора электронного документооборота, самостоятельно предоставляет в налоговые органы для целей формирования ГИРБО обязательный экземпляр бухгалтерской (финансовой) отчетности в формате XML и аудиторское заключение в формате PDF, с использованием квалифицированной электронной подписи.</w:t>
      </w:r>
      <w:r>
        <w:rPr>
          <w:rFonts w:ascii="Tahoma" w:hAnsi="Tahoma" w:cs="Tahoma"/>
          <w:color w:val="272727"/>
          <w:sz w:val="20"/>
          <w:szCs w:val="20"/>
        </w:rPr>
        <w:t> </w:t>
      </w:r>
    </w:p>
    <w:p w:rsidR="00D47EB1" w:rsidRDefault="00D47EB1" w:rsidP="00D47EB1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>
        <w:rPr>
          <w:rStyle w:val="a4"/>
          <w:rFonts w:ascii="Tahoma" w:hAnsi="Tahoma" w:cs="Tahoma"/>
          <w:color w:val="272727"/>
          <w:sz w:val="20"/>
          <w:szCs w:val="20"/>
        </w:rPr>
        <w:lastRenderedPageBreak/>
        <w:t>4. Законодательство об электронной подписи</w:t>
      </w:r>
      <w:r>
        <w:rPr>
          <w:rFonts w:ascii="Tahoma" w:hAnsi="Tahoma" w:cs="Tahoma"/>
          <w:color w:val="272727"/>
          <w:sz w:val="20"/>
          <w:szCs w:val="20"/>
        </w:rPr>
        <w:t> </w:t>
      </w:r>
    </w:p>
    <w:p w:rsidR="00D47EB1" w:rsidRDefault="00D47EB1" w:rsidP="00D47EB1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>
        <w:rPr>
          <w:rFonts w:ascii="Tahoma" w:hAnsi="Tahoma" w:cs="Tahoma"/>
          <w:color w:val="272727"/>
          <w:sz w:val="20"/>
          <w:szCs w:val="20"/>
        </w:rPr>
        <w:t>В соответствии с ч.1 ст. 6 Федерального закона от 06.04.2011 №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подписью.</w:t>
      </w:r>
    </w:p>
    <w:p w:rsidR="00D47EB1" w:rsidRDefault="00D47EB1" w:rsidP="00D47EB1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>
        <w:rPr>
          <w:rFonts w:ascii="Tahoma" w:hAnsi="Tahoma" w:cs="Tahoma"/>
          <w:color w:val="272727"/>
          <w:sz w:val="20"/>
          <w:szCs w:val="20"/>
        </w:rPr>
        <w:t>В соответствии с частью 2 указанной статьи информация в электронной форме, подписанная простой электронной подписью или неквалифицированной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в случаях, установленных федеральными законами, принимаемыми в соответствии с ними нормативными правовыми актами или соглашением между участниками электронного взаимодействия.</w:t>
      </w:r>
    </w:p>
    <w:p w:rsidR="00D47EB1" w:rsidRDefault="00D47EB1" w:rsidP="00D47EB1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>
        <w:rPr>
          <w:rFonts w:ascii="Tahoma" w:hAnsi="Tahoma" w:cs="Tahoma"/>
          <w:color w:val="272727"/>
          <w:sz w:val="20"/>
          <w:szCs w:val="20"/>
        </w:rPr>
        <w:t>В соответствии с частью 3 указанной статьи если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 </w:t>
      </w:r>
    </w:p>
    <w:p w:rsidR="00D47EB1" w:rsidRDefault="00D47EB1" w:rsidP="00D47EB1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>
        <w:rPr>
          <w:rStyle w:val="a4"/>
          <w:rFonts w:ascii="Tahoma" w:hAnsi="Tahoma" w:cs="Tahoma"/>
          <w:color w:val="272727"/>
          <w:sz w:val="20"/>
          <w:szCs w:val="20"/>
        </w:rPr>
        <w:t xml:space="preserve">Таким образом, если между аудиторской организацией и </w:t>
      </w:r>
      <w:proofErr w:type="spellStart"/>
      <w:r>
        <w:rPr>
          <w:rStyle w:val="a4"/>
          <w:rFonts w:ascii="Tahoma" w:hAnsi="Tahoma" w:cs="Tahoma"/>
          <w:color w:val="272727"/>
          <w:sz w:val="20"/>
          <w:szCs w:val="20"/>
        </w:rPr>
        <w:t>аудируемым</w:t>
      </w:r>
      <w:proofErr w:type="spellEnd"/>
      <w:r>
        <w:rPr>
          <w:rStyle w:val="a4"/>
          <w:rFonts w:ascii="Tahoma" w:hAnsi="Tahoma" w:cs="Tahoma"/>
          <w:color w:val="272727"/>
          <w:sz w:val="20"/>
          <w:szCs w:val="20"/>
        </w:rPr>
        <w:t xml:space="preserve"> лицом достигнута договоренность об использовании корпоративной информационной системы (информационная система, участники электронного взаимодействия в которой составляют определенный круг лиц), то </w:t>
      </w:r>
      <w:proofErr w:type="spellStart"/>
      <w:r>
        <w:rPr>
          <w:rStyle w:val="a4"/>
          <w:rFonts w:ascii="Tahoma" w:hAnsi="Tahoma" w:cs="Tahoma"/>
          <w:color w:val="272727"/>
          <w:sz w:val="20"/>
          <w:szCs w:val="20"/>
        </w:rPr>
        <w:t>аудируемое</w:t>
      </w:r>
      <w:proofErr w:type="spellEnd"/>
      <w:r>
        <w:rPr>
          <w:rStyle w:val="a4"/>
          <w:rFonts w:ascii="Tahoma" w:hAnsi="Tahoma" w:cs="Tahoma"/>
          <w:color w:val="272727"/>
          <w:sz w:val="20"/>
          <w:szCs w:val="20"/>
        </w:rPr>
        <w:t xml:space="preserve"> лицо может передавать аудиторской организации бухгалтерскую (финансовую) отчетность, а аудиторская организация передавать </w:t>
      </w:r>
      <w:proofErr w:type="spellStart"/>
      <w:r>
        <w:rPr>
          <w:rStyle w:val="a4"/>
          <w:rFonts w:ascii="Tahoma" w:hAnsi="Tahoma" w:cs="Tahoma"/>
          <w:color w:val="272727"/>
          <w:sz w:val="20"/>
          <w:szCs w:val="20"/>
        </w:rPr>
        <w:t>аудируемому</w:t>
      </w:r>
      <w:proofErr w:type="spellEnd"/>
      <w:r>
        <w:rPr>
          <w:rStyle w:val="a4"/>
          <w:rFonts w:ascii="Tahoma" w:hAnsi="Tahoma" w:cs="Tahoma"/>
          <w:color w:val="272727"/>
          <w:sz w:val="20"/>
          <w:szCs w:val="20"/>
        </w:rPr>
        <w:t xml:space="preserve"> лицу аудиторское заключение с приложенной бухгалтерской (финансовой) отчетностью, которые будут подписаны любым видом электронной подписи, принимаемой оператором корпоративной информационной системы. В случае подписания электронных версий бухгалтерской (финансовой) отчетности и/или аудиторского заключения усиленной электронной подписью, такие документы признаются равнозначными документу на бумажном носителе, подписанному собственноручной подписью и заверенному печатью.</w:t>
      </w:r>
      <w:r>
        <w:rPr>
          <w:rFonts w:ascii="Tahoma" w:hAnsi="Tahoma" w:cs="Tahoma"/>
          <w:color w:val="272727"/>
          <w:sz w:val="20"/>
          <w:szCs w:val="20"/>
        </w:rPr>
        <w:t> </w:t>
      </w:r>
    </w:p>
    <w:p w:rsidR="00D47EB1" w:rsidRDefault="00D47EB1" w:rsidP="00D47EB1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>
        <w:rPr>
          <w:rStyle w:val="a4"/>
          <w:rFonts w:ascii="Tahoma" w:hAnsi="Tahoma" w:cs="Tahoma"/>
          <w:color w:val="272727"/>
          <w:sz w:val="20"/>
          <w:szCs w:val="20"/>
        </w:rPr>
        <w:t>Общие выводы:</w:t>
      </w:r>
    </w:p>
    <w:p w:rsidR="00D47EB1" w:rsidRDefault="00D47EB1" w:rsidP="00D47EB1">
      <w:pPr>
        <w:pStyle w:val="228bf8a64b8551e1msonormal"/>
        <w:shd w:val="clear" w:color="auto" w:fill="FFFFFF"/>
        <w:spacing w:before="0" w:beforeAutospacing="0" w:after="0" w:afterAutospacing="0"/>
        <w:ind w:left="675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ahoma" w:hAnsi="Tahoma" w:cs="Tahoma"/>
          <w:color w:val="272727"/>
          <w:sz w:val="20"/>
          <w:szCs w:val="20"/>
        </w:rPr>
        <w:t>1.</w:t>
      </w:r>
      <w:r>
        <w:rPr>
          <w:color w:val="272727"/>
          <w:sz w:val="14"/>
          <w:szCs w:val="14"/>
        </w:rPr>
        <w:t>    </w:t>
      </w:r>
      <w:r>
        <w:rPr>
          <w:rStyle w:val="a4"/>
          <w:rFonts w:ascii="Tahoma" w:hAnsi="Tahoma" w:cs="Tahoma"/>
          <w:color w:val="272727"/>
          <w:sz w:val="20"/>
          <w:szCs w:val="20"/>
        </w:rPr>
        <w:t xml:space="preserve">1.      В случае, если договором между аудиторской организацией и </w:t>
      </w:r>
      <w:proofErr w:type="spellStart"/>
      <w:r>
        <w:rPr>
          <w:rStyle w:val="a4"/>
          <w:rFonts w:ascii="Tahoma" w:hAnsi="Tahoma" w:cs="Tahoma"/>
          <w:color w:val="272727"/>
          <w:sz w:val="20"/>
          <w:szCs w:val="20"/>
        </w:rPr>
        <w:t>аудируемым</w:t>
      </w:r>
      <w:proofErr w:type="spellEnd"/>
      <w:r>
        <w:rPr>
          <w:rStyle w:val="a4"/>
          <w:rFonts w:ascii="Tahoma" w:hAnsi="Tahoma" w:cs="Tahoma"/>
          <w:color w:val="272727"/>
          <w:sz w:val="20"/>
          <w:szCs w:val="20"/>
        </w:rPr>
        <w:t xml:space="preserve"> лицом достигнуто соглашение о передаче бухгалтерской (финансовой) отчетности в бумажном виде, то аудиторская организация, если иное не указано в договоре, готовит аудиторское заключение с прилагаемой бухгалтерской (финансовой) отчетностью также в бумажном виде. При этом аудиторская организация может изготовить для передачи </w:t>
      </w:r>
      <w:proofErr w:type="spellStart"/>
      <w:r>
        <w:rPr>
          <w:rStyle w:val="a4"/>
          <w:rFonts w:ascii="Tahoma" w:hAnsi="Tahoma" w:cs="Tahoma"/>
          <w:color w:val="272727"/>
          <w:sz w:val="20"/>
          <w:szCs w:val="20"/>
        </w:rPr>
        <w:t>аудируемому</w:t>
      </w:r>
      <w:proofErr w:type="spellEnd"/>
      <w:r>
        <w:rPr>
          <w:rStyle w:val="a4"/>
          <w:rFonts w:ascii="Tahoma" w:hAnsi="Tahoma" w:cs="Tahoma"/>
          <w:color w:val="272727"/>
          <w:sz w:val="20"/>
          <w:szCs w:val="20"/>
        </w:rPr>
        <w:t xml:space="preserve"> лицу электронный файл аудиторского заключения в формате PDF, пригодном для целей формирования ГИРБО. </w:t>
      </w:r>
    </w:p>
    <w:p w:rsidR="00D47EB1" w:rsidRDefault="00D47EB1" w:rsidP="00D47EB1">
      <w:pPr>
        <w:pStyle w:val="228bf8a64b8551e1msonormal"/>
        <w:shd w:val="clear" w:color="auto" w:fill="FFFFFF"/>
        <w:spacing w:before="0" w:beforeAutospacing="0" w:after="0" w:afterAutospacing="0"/>
        <w:ind w:left="675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ahoma" w:hAnsi="Tahoma" w:cs="Tahoma"/>
          <w:color w:val="272727"/>
          <w:sz w:val="20"/>
          <w:szCs w:val="20"/>
        </w:rPr>
        <w:t>2.</w:t>
      </w:r>
      <w:r>
        <w:rPr>
          <w:color w:val="272727"/>
          <w:sz w:val="14"/>
          <w:szCs w:val="14"/>
        </w:rPr>
        <w:t>    </w:t>
      </w:r>
      <w:r>
        <w:rPr>
          <w:rStyle w:val="a4"/>
          <w:rFonts w:ascii="Tahoma" w:hAnsi="Tahoma" w:cs="Tahoma"/>
          <w:color w:val="272727"/>
          <w:sz w:val="20"/>
          <w:szCs w:val="20"/>
        </w:rPr>
        <w:t xml:space="preserve">2.      В случае, если договором между аудиторской организацией и </w:t>
      </w:r>
      <w:proofErr w:type="spellStart"/>
      <w:r>
        <w:rPr>
          <w:rStyle w:val="a4"/>
          <w:rFonts w:ascii="Tahoma" w:hAnsi="Tahoma" w:cs="Tahoma"/>
          <w:color w:val="272727"/>
          <w:sz w:val="20"/>
          <w:szCs w:val="20"/>
        </w:rPr>
        <w:t>аудируемым</w:t>
      </w:r>
      <w:proofErr w:type="spellEnd"/>
      <w:r>
        <w:rPr>
          <w:rStyle w:val="a4"/>
          <w:rFonts w:ascii="Tahoma" w:hAnsi="Tahoma" w:cs="Tahoma"/>
          <w:color w:val="272727"/>
          <w:sz w:val="20"/>
          <w:szCs w:val="20"/>
        </w:rPr>
        <w:t xml:space="preserve"> лицом достигнуто соглашение о передаче бухгалтерской (финансовой) отчетности в электронном виде, подписанной с применением электронной подписи, то аудиторская организация, если иное не указано в договоре, готовит аудиторское заключение с прилагаемой бухгалтерской (финансовой) отчетностью также в электронном виде, с применением электронной подписи. При этом электронный файл аудиторского заключения может быть сформирован в формате PDF, пригодном для целей формирования ГИРБО.  </w:t>
      </w:r>
      <w:r>
        <w:rPr>
          <w:rFonts w:ascii="Tahoma" w:hAnsi="Tahoma" w:cs="Tahoma"/>
          <w:color w:val="272727"/>
          <w:sz w:val="20"/>
          <w:szCs w:val="20"/>
        </w:rPr>
        <w:t> </w:t>
      </w:r>
    </w:p>
    <w:p w:rsidR="00D47EB1" w:rsidRDefault="00D47EB1" w:rsidP="00D47EB1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>
        <w:rPr>
          <w:rFonts w:ascii="Tahoma" w:hAnsi="Tahoma" w:cs="Tahoma"/>
          <w:color w:val="272727"/>
          <w:sz w:val="20"/>
          <w:szCs w:val="20"/>
        </w:rPr>
        <w:t>Обращаем внимание, что настоящее разъяснение носит исключительно информационный характер и было подготовлено только для целей содействия членам СРО ААС в применении положений законодательства, регулирующего аудиторскую деятельность в РФ.</w:t>
      </w:r>
    </w:p>
    <w:p w:rsidR="00D47EB1" w:rsidRDefault="00D47EB1" w:rsidP="00D47EB1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>
        <w:rPr>
          <w:rFonts w:ascii="Tahoma" w:hAnsi="Tahoma" w:cs="Tahoma"/>
          <w:color w:val="272727"/>
          <w:sz w:val="20"/>
          <w:szCs w:val="20"/>
        </w:rPr>
        <w:t xml:space="preserve">Позиция Комитетов СРО ААС не может рассматриваться как официальное толкование требований нормативных правовых актов, заменяющее собственное профессиональное суждение аудитора, </w:t>
      </w:r>
      <w:r>
        <w:rPr>
          <w:rFonts w:ascii="Tahoma" w:hAnsi="Tahoma" w:cs="Tahoma"/>
          <w:color w:val="272727"/>
          <w:sz w:val="20"/>
          <w:szCs w:val="20"/>
        </w:rPr>
        <w:lastRenderedPageBreak/>
        <w:t>руководствуясь которым, аудитор может прийти к выводам, отличным от изложенных в настоящем письме.</w:t>
      </w:r>
    </w:p>
    <w:p w:rsidR="00D47EB1" w:rsidRDefault="00D47EB1" w:rsidP="00D47EB1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>
        <w:rPr>
          <w:rFonts w:ascii="Tahoma" w:hAnsi="Tahoma" w:cs="Tahoma"/>
          <w:color w:val="272727"/>
          <w:sz w:val="20"/>
          <w:szCs w:val="20"/>
        </w:rPr>
        <w:t>Позиция органов Федерального казначейства, Минфина России или суда по указанным вопросам может отличаться от позиции СРО ААС.</w:t>
      </w:r>
    </w:p>
    <w:sectPr w:rsidR="00D47EB1" w:rsidSect="006C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7EB1"/>
    <w:rsid w:val="00035D4F"/>
    <w:rsid w:val="001D0E60"/>
    <w:rsid w:val="0030686F"/>
    <w:rsid w:val="00467105"/>
    <w:rsid w:val="00652559"/>
    <w:rsid w:val="006C3693"/>
    <w:rsid w:val="00BF173B"/>
    <w:rsid w:val="00D4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EB1"/>
    <w:rPr>
      <w:b/>
      <w:bCs/>
    </w:rPr>
  </w:style>
  <w:style w:type="character" w:styleId="a5">
    <w:name w:val="Hyperlink"/>
    <w:basedOn w:val="a0"/>
    <w:uiPriority w:val="99"/>
    <w:semiHidden/>
    <w:unhideWhenUsed/>
    <w:rsid w:val="00D47EB1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46710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Сухарева</dc:creator>
  <cp:keywords/>
  <dc:description/>
  <cp:lastModifiedBy>Наталья</cp:lastModifiedBy>
  <cp:revision>4</cp:revision>
  <dcterms:created xsi:type="dcterms:W3CDTF">2020-09-07T09:24:00Z</dcterms:created>
  <dcterms:modified xsi:type="dcterms:W3CDTF">2020-10-05T09:45:00Z</dcterms:modified>
</cp:coreProperties>
</file>